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0B26" w14:textId="1EFE3F0C" w:rsidR="00B60D9B" w:rsidRDefault="00C31BB7">
      <w:pPr>
        <w:pStyle w:val="a7"/>
        <w:widowControl/>
        <w:shd w:val="clear" w:color="auto" w:fill="FFFFFF"/>
        <w:spacing w:before="0" w:beforeAutospacing="0" w:after="0" w:afterAutospacing="0" w:line="500" w:lineRule="exact"/>
        <w:ind w:firstLineChars="200" w:firstLine="723"/>
        <w:jc w:val="center"/>
        <w:rPr>
          <w:rFonts w:ascii="方正小标宋简体" w:eastAsia="方正小标宋简体" w:hAnsi="方正小标宋简体" w:cs="方正小标宋简体"/>
          <w:b/>
          <w:bCs/>
          <w:sz w:val="36"/>
          <w:szCs w:val="36"/>
          <w:shd w:val="clear" w:color="auto" w:fill="FFFFFF"/>
        </w:rPr>
      </w:pPr>
      <w:bookmarkStart w:id="0" w:name="_Toc14767"/>
      <w:bookmarkStart w:id="1" w:name="_Toc16092"/>
      <w:bookmarkStart w:id="2" w:name="_Toc27809"/>
      <w:bookmarkStart w:id="3" w:name="_Toc28280"/>
      <w:bookmarkStart w:id="4" w:name="_Toc19643"/>
      <w:bookmarkStart w:id="5" w:name="_Toc32314"/>
      <w:bookmarkStart w:id="6" w:name="_Toc3885"/>
      <w:r>
        <w:rPr>
          <w:rFonts w:ascii="方正小标宋简体" w:eastAsia="方正小标宋简体" w:hAnsi="方正小标宋简体" w:cs="方正小标宋简体" w:hint="eastAsia"/>
          <w:b/>
          <w:bCs/>
          <w:sz w:val="36"/>
          <w:szCs w:val="36"/>
          <w:shd w:val="clear" w:color="auto" w:fill="FFFFFF"/>
        </w:rPr>
        <w:t>机关党委理论学习参考目录（2023年</w:t>
      </w:r>
      <w:r w:rsidR="00344FC4">
        <w:rPr>
          <w:rFonts w:ascii="方正小标宋简体" w:eastAsia="方正小标宋简体" w:hAnsi="方正小标宋简体" w:cs="方正小标宋简体"/>
          <w:b/>
          <w:bCs/>
          <w:sz w:val="36"/>
          <w:szCs w:val="36"/>
          <w:shd w:val="clear" w:color="auto" w:fill="FFFFFF"/>
        </w:rPr>
        <w:t>10</w:t>
      </w:r>
      <w:r>
        <w:rPr>
          <w:rFonts w:ascii="方正小标宋简体" w:eastAsia="方正小标宋简体" w:hAnsi="方正小标宋简体" w:cs="方正小标宋简体" w:hint="eastAsia"/>
          <w:b/>
          <w:bCs/>
          <w:sz w:val="36"/>
          <w:szCs w:val="36"/>
          <w:shd w:val="clear" w:color="auto" w:fill="FFFFFF"/>
        </w:rPr>
        <w:t>月份）</w:t>
      </w:r>
      <w:bookmarkEnd w:id="0"/>
      <w:bookmarkEnd w:id="1"/>
      <w:bookmarkEnd w:id="2"/>
      <w:bookmarkEnd w:id="3"/>
      <w:bookmarkEnd w:id="4"/>
      <w:bookmarkEnd w:id="5"/>
      <w:bookmarkEnd w:id="6"/>
    </w:p>
    <w:p w14:paraId="77A7A910" w14:textId="77777777" w:rsidR="00B60D9B" w:rsidRDefault="00B60D9B">
      <w:pPr>
        <w:spacing w:line="500" w:lineRule="exact"/>
        <w:ind w:firstLineChars="200" w:firstLine="643"/>
        <w:rPr>
          <w:rFonts w:ascii="宋体" w:eastAsia="宋体" w:hAnsi="宋体" w:cs="宋体"/>
          <w:b/>
          <w:bCs/>
          <w:kern w:val="0"/>
          <w:sz w:val="32"/>
          <w:szCs w:val="32"/>
        </w:rPr>
      </w:pPr>
    </w:p>
    <w:p w14:paraId="760DB91B" w14:textId="568391F2" w:rsidR="00B60D9B" w:rsidRPr="00D54650" w:rsidRDefault="00FC622A"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bookmarkStart w:id="7" w:name="_Toc16424"/>
      <w:r w:rsidRPr="00FC622A">
        <w:rPr>
          <w:rFonts w:ascii="宋体" w:eastAsia="宋体" w:hAnsi="宋体" w:cs="宋体"/>
          <w:kern w:val="0"/>
          <w:sz w:val="32"/>
          <w:szCs w:val="32"/>
        </w:rPr>
        <w:t>习近平总书记</w:t>
      </w:r>
      <w:r>
        <w:rPr>
          <w:rFonts w:ascii="宋体" w:eastAsia="宋体" w:hAnsi="宋体" w:cs="宋体" w:hint="eastAsia"/>
          <w:kern w:val="0"/>
          <w:sz w:val="32"/>
          <w:szCs w:val="32"/>
        </w:rPr>
        <w:t>向</w:t>
      </w:r>
      <w:r w:rsidRPr="00FC622A">
        <w:rPr>
          <w:rFonts w:ascii="宋体" w:eastAsia="宋体" w:hAnsi="宋体" w:cs="宋体"/>
          <w:kern w:val="0"/>
          <w:sz w:val="32"/>
          <w:szCs w:val="32"/>
        </w:rPr>
        <w:t>全国优秀教师代表</w:t>
      </w:r>
      <w:r w:rsidRPr="00FC622A">
        <w:rPr>
          <w:rFonts w:ascii="宋体" w:eastAsia="宋体" w:hAnsi="宋体" w:cs="宋体" w:hint="eastAsia"/>
          <w:kern w:val="0"/>
          <w:sz w:val="32"/>
          <w:szCs w:val="32"/>
        </w:rPr>
        <w:t>的重要致信精神</w:t>
      </w:r>
      <w:r w:rsidR="00C31BB7" w:rsidRPr="00D54650">
        <w:rPr>
          <w:rFonts w:ascii="宋体" w:eastAsia="宋体" w:hAnsi="宋体" w:cs="宋体" w:hint="eastAsia"/>
          <w:kern w:val="0"/>
          <w:sz w:val="32"/>
          <w:szCs w:val="32"/>
        </w:rPr>
        <w:t>；</w:t>
      </w:r>
      <w:bookmarkEnd w:id="7"/>
    </w:p>
    <w:p w14:paraId="28A3AD68" w14:textId="35615F06" w:rsidR="00D54650" w:rsidRPr="00EB669C" w:rsidRDefault="00FC622A" w:rsidP="00D91DF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bookmarkStart w:id="8" w:name="_Toc6240"/>
      <w:r w:rsidRPr="00FC622A">
        <w:rPr>
          <w:rFonts w:ascii="宋体" w:eastAsia="宋体" w:hAnsi="宋体" w:cs="宋体" w:hint="eastAsia"/>
          <w:kern w:val="0"/>
          <w:sz w:val="32"/>
          <w:szCs w:val="32"/>
        </w:rPr>
        <w:t>习近平总书记给安徽省潜山野寨中学新考取军校的</w:t>
      </w:r>
      <w:r w:rsidRPr="00FC622A">
        <w:rPr>
          <w:rFonts w:ascii="宋体" w:eastAsia="宋体" w:hAnsi="宋体" w:cs="宋体"/>
          <w:kern w:val="0"/>
          <w:sz w:val="32"/>
          <w:szCs w:val="32"/>
        </w:rPr>
        <w:t>20名同学的重要回信精神</w:t>
      </w:r>
      <w:r w:rsidR="00754D9C">
        <w:rPr>
          <w:rFonts w:ascii="宋体" w:eastAsia="宋体" w:hAnsi="宋体" w:cs="宋体" w:hint="eastAsia"/>
          <w:kern w:val="0"/>
          <w:sz w:val="32"/>
          <w:szCs w:val="32"/>
        </w:rPr>
        <w:t>；</w:t>
      </w:r>
    </w:p>
    <w:bookmarkEnd w:id="8"/>
    <w:p w14:paraId="52B669AD" w14:textId="3D6ED013" w:rsidR="00D54650" w:rsidRDefault="00FC622A" w:rsidP="00D91DF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FC622A">
        <w:rPr>
          <w:rFonts w:ascii="宋体" w:eastAsia="宋体" w:hAnsi="宋体" w:cs="宋体" w:hint="eastAsia"/>
          <w:kern w:val="0"/>
          <w:sz w:val="32"/>
          <w:szCs w:val="32"/>
        </w:rPr>
        <w:t>习近平总书记在听取新疆维吾尔自治区党委和政府、新疆生产建设兵团工作汇报时的重要讲话精神</w:t>
      </w:r>
      <w:r w:rsidR="0011577F" w:rsidRPr="00D54650">
        <w:rPr>
          <w:rFonts w:ascii="宋体" w:eastAsia="宋体" w:hAnsi="宋体" w:cs="宋体" w:hint="eastAsia"/>
          <w:kern w:val="0"/>
          <w:sz w:val="32"/>
          <w:szCs w:val="32"/>
        </w:rPr>
        <w:t>；</w:t>
      </w:r>
    </w:p>
    <w:p w14:paraId="5B1D5216" w14:textId="2FA311F9" w:rsidR="00B60D9B" w:rsidRDefault="00600494"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r w:rsidRPr="00FC622A">
        <w:rPr>
          <w:rFonts w:ascii="宋体" w:eastAsia="宋体" w:hAnsi="宋体" w:cs="宋体" w:hint="eastAsia"/>
          <w:kern w:val="0"/>
          <w:sz w:val="32"/>
          <w:szCs w:val="32"/>
        </w:rPr>
        <w:t>习近平</w:t>
      </w:r>
      <w:r>
        <w:rPr>
          <w:rFonts w:ascii="宋体" w:eastAsia="宋体" w:hAnsi="宋体" w:cs="宋体" w:hint="eastAsia"/>
          <w:kern w:val="0"/>
          <w:sz w:val="32"/>
          <w:szCs w:val="32"/>
        </w:rPr>
        <w:t>总书记在黑龙江考察时的重要讲话精神</w:t>
      </w:r>
      <w:r w:rsidR="00C31BB7" w:rsidRPr="00D54650">
        <w:rPr>
          <w:rFonts w:ascii="宋体" w:eastAsia="宋体" w:hAnsi="宋体" w:cs="宋体" w:hint="eastAsia"/>
          <w:kern w:val="0"/>
          <w:sz w:val="32"/>
          <w:szCs w:val="32"/>
        </w:rPr>
        <w:t>；</w:t>
      </w:r>
    </w:p>
    <w:p w14:paraId="07DB7F90" w14:textId="132ACF4C" w:rsidR="00754D9C" w:rsidRDefault="00600494" w:rsidP="00754D9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FC622A">
        <w:rPr>
          <w:rFonts w:ascii="宋体" w:eastAsia="宋体" w:hAnsi="宋体" w:cs="宋体" w:hint="eastAsia"/>
          <w:kern w:val="0"/>
          <w:sz w:val="32"/>
          <w:szCs w:val="32"/>
        </w:rPr>
        <w:t>习近平</w:t>
      </w:r>
      <w:r>
        <w:rPr>
          <w:rFonts w:ascii="宋体" w:eastAsia="宋体" w:hAnsi="宋体" w:cs="宋体" w:hint="eastAsia"/>
          <w:kern w:val="0"/>
          <w:sz w:val="32"/>
          <w:szCs w:val="32"/>
        </w:rPr>
        <w:t>总书记在浙江考察时的重要讲话精神</w:t>
      </w:r>
      <w:r w:rsidR="00572B9D">
        <w:rPr>
          <w:rFonts w:ascii="宋体" w:eastAsia="宋体" w:hAnsi="宋体" w:cs="宋体" w:hint="eastAsia"/>
          <w:kern w:val="0"/>
          <w:sz w:val="32"/>
          <w:szCs w:val="32"/>
        </w:rPr>
        <w:t>；</w:t>
      </w:r>
    </w:p>
    <w:p w14:paraId="77482324" w14:textId="3A19D2E5" w:rsidR="00572B9D" w:rsidRDefault="00600E28" w:rsidP="00754D9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600E28">
        <w:rPr>
          <w:rFonts w:ascii="宋体" w:eastAsia="宋体" w:hAnsi="宋体" w:cs="宋体" w:hint="eastAsia"/>
          <w:kern w:val="0"/>
          <w:sz w:val="32"/>
          <w:szCs w:val="32"/>
        </w:rPr>
        <w:t>习近平总书记在庆祝中华人民共和国成立</w:t>
      </w:r>
      <w:r w:rsidRPr="00600E28">
        <w:rPr>
          <w:rFonts w:ascii="宋体" w:eastAsia="宋体" w:hAnsi="宋体" w:cs="宋体"/>
          <w:kern w:val="0"/>
          <w:sz w:val="32"/>
          <w:szCs w:val="32"/>
        </w:rPr>
        <w:t>74周年招待会上的讲话的重要讲话</w:t>
      </w:r>
      <w:r w:rsidR="00476345">
        <w:rPr>
          <w:rFonts w:ascii="宋体" w:eastAsia="宋体" w:hAnsi="宋体" w:cs="宋体" w:hint="eastAsia"/>
          <w:kern w:val="0"/>
          <w:sz w:val="32"/>
          <w:szCs w:val="32"/>
        </w:rPr>
        <w:t>；</w:t>
      </w:r>
    </w:p>
    <w:p w14:paraId="257BE305" w14:textId="580AC3C4" w:rsidR="00B60D9B" w:rsidRDefault="00600E28" w:rsidP="00D91DF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bookmarkStart w:id="9" w:name="_Hlk147561009"/>
      <w:r w:rsidRPr="00FC622A">
        <w:rPr>
          <w:rFonts w:ascii="宋体" w:eastAsia="宋体" w:hAnsi="宋体" w:cs="宋体" w:hint="eastAsia"/>
          <w:kern w:val="0"/>
          <w:sz w:val="32"/>
          <w:szCs w:val="32"/>
        </w:rPr>
        <w:t>省委书记韩俊在全省扎实推进长三角更高质量一体化发展大会上的讲话精神</w:t>
      </w:r>
      <w:bookmarkEnd w:id="9"/>
      <w:r w:rsidR="00476345">
        <w:rPr>
          <w:rFonts w:ascii="宋体" w:eastAsia="宋体" w:hAnsi="宋体" w:cs="宋体" w:hint="eastAsia"/>
          <w:kern w:val="0"/>
          <w:sz w:val="32"/>
          <w:szCs w:val="32"/>
        </w:rPr>
        <w:t>；</w:t>
      </w:r>
    </w:p>
    <w:p w14:paraId="500E2798" w14:textId="7FB10C9F" w:rsidR="00476345" w:rsidRDefault="00476345" w:rsidP="00D91DF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476345">
        <w:rPr>
          <w:rFonts w:ascii="宋体" w:eastAsia="宋体" w:hAnsi="宋体" w:cs="宋体" w:hint="eastAsia"/>
          <w:kern w:val="0"/>
          <w:sz w:val="32"/>
          <w:szCs w:val="32"/>
        </w:rPr>
        <w:t>中共安徽省委关于坚定不移沿着习近平总书记指引的方向前进奋力走出新时代安徽高质量发展新路的决定</w:t>
      </w:r>
      <w:r>
        <w:rPr>
          <w:rFonts w:ascii="宋体" w:eastAsia="宋体" w:hAnsi="宋体" w:cs="宋体" w:hint="eastAsia"/>
          <w:kern w:val="0"/>
          <w:sz w:val="32"/>
          <w:szCs w:val="32"/>
        </w:rPr>
        <w:t>；</w:t>
      </w:r>
    </w:p>
    <w:p w14:paraId="361B82C5" w14:textId="5686EA00" w:rsidR="00A31183" w:rsidRPr="00D91DFC" w:rsidRDefault="00A31183" w:rsidP="00D91DF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A31183">
        <w:rPr>
          <w:rFonts w:ascii="宋体" w:eastAsia="宋体" w:hAnsi="宋体" w:cs="宋体" w:hint="eastAsia"/>
          <w:kern w:val="0"/>
          <w:sz w:val="32"/>
          <w:szCs w:val="32"/>
        </w:rPr>
        <w:t>中共安徽省委安徽省人民政府关于深度融入长三角一体化发展国家战略推动高质量发展的指导意见</w:t>
      </w:r>
      <w:r>
        <w:rPr>
          <w:rFonts w:ascii="宋体" w:eastAsia="宋体" w:hAnsi="宋体" w:cs="宋体" w:hint="eastAsia"/>
          <w:kern w:val="0"/>
          <w:sz w:val="32"/>
          <w:szCs w:val="32"/>
        </w:rPr>
        <w:t>。</w:t>
      </w:r>
    </w:p>
    <w:p w14:paraId="1CC1086A" w14:textId="77777777" w:rsidR="00B60D9B" w:rsidRPr="0011577F" w:rsidRDefault="00B60D9B">
      <w:pPr>
        <w:pStyle w:val="1"/>
        <w:shd w:val="clear" w:color="auto" w:fill="FFFFFF"/>
        <w:spacing w:before="0" w:beforeAutospacing="0" w:after="0" w:afterAutospacing="0"/>
        <w:rPr>
          <w:rFonts w:ascii="黑体" w:eastAsia="黑体" w:hAnsi="黑体" w:cs="黑体"/>
          <w:kern w:val="0"/>
          <w:sz w:val="30"/>
          <w:szCs w:val="30"/>
        </w:rPr>
      </w:pPr>
    </w:p>
    <w:p w14:paraId="42E293CE" w14:textId="77777777" w:rsidR="00EB669C" w:rsidRDefault="00EB669C">
      <w:pPr>
        <w:pStyle w:val="1"/>
        <w:shd w:val="clear" w:color="auto" w:fill="FFFFFF"/>
        <w:spacing w:before="0" w:beforeAutospacing="0" w:after="0" w:afterAutospacing="0"/>
        <w:rPr>
          <w:rFonts w:ascii="黑体" w:eastAsia="黑体" w:hAnsi="黑体" w:cs="黑体"/>
          <w:kern w:val="0"/>
          <w:sz w:val="30"/>
          <w:szCs w:val="30"/>
        </w:rPr>
        <w:sectPr w:rsidR="00EB669C">
          <w:footerReference w:type="default" r:id="rId8"/>
          <w:pgSz w:w="11906" w:h="16838"/>
          <w:pgMar w:top="1440" w:right="1800" w:bottom="1440" w:left="1800" w:header="851" w:footer="992" w:gutter="0"/>
          <w:cols w:space="425"/>
          <w:docGrid w:type="lines" w:linePitch="312"/>
        </w:sectPr>
      </w:pPr>
    </w:p>
    <w:p w14:paraId="0EC86324" w14:textId="77777777" w:rsidR="00B60D9B" w:rsidRPr="00CE25DA" w:rsidRDefault="00B60D9B"/>
    <w:p w14:paraId="38901B8B" w14:textId="77777777" w:rsidR="00B60D9B" w:rsidRDefault="00B60D9B"/>
    <w:p w14:paraId="0B7D7792" w14:textId="77777777" w:rsidR="00B60D9B" w:rsidRDefault="00C31BB7">
      <w:pPr>
        <w:widowControl/>
        <w:shd w:val="clear" w:color="auto" w:fill="FFFFFF"/>
        <w:jc w:val="center"/>
        <w:rPr>
          <w:rFonts w:ascii="方正小标宋简体" w:eastAsia="方正小标宋简体" w:hAnsi="方正小标宋简体" w:cs="方正小标宋简体"/>
          <w:b/>
          <w:bCs/>
          <w:sz w:val="36"/>
          <w:szCs w:val="36"/>
          <w:shd w:val="clear" w:color="auto" w:fill="FFFFFF"/>
        </w:rPr>
      </w:pPr>
      <w:r>
        <w:rPr>
          <w:rFonts w:ascii="方正小标宋简体" w:eastAsia="方正小标宋简体" w:hAnsi="方正小标宋简体" w:cs="方正小标宋简体" w:hint="eastAsia"/>
          <w:b/>
          <w:bCs/>
          <w:sz w:val="36"/>
          <w:szCs w:val="36"/>
          <w:shd w:val="clear" w:color="auto" w:fill="FFFFFF"/>
        </w:rPr>
        <w:t>机关党委理论学习参考资料</w:t>
      </w:r>
    </w:p>
    <w:bookmarkStart w:id="10" w:name="_Toc10831" w:displacedByCustomXml="next"/>
    <w:sdt>
      <w:sdtPr>
        <w:rPr>
          <w:rFonts w:ascii="黑体" w:eastAsia="黑体" w:hAnsi="黑体" w:cs="黑体" w:hint="eastAsia"/>
          <w:sz w:val="28"/>
          <w:szCs w:val="28"/>
        </w:rPr>
        <w:id w:val="147454263"/>
        <w15:color w:val="DBDBDB"/>
        <w:docPartObj>
          <w:docPartGallery w:val="Table of Contents"/>
          <w:docPartUnique/>
        </w:docPartObj>
      </w:sdtPr>
      <w:sdtEndPr>
        <w:rPr>
          <w:rFonts w:ascii="方正小标宋简体" w:eastAsia="方正小标宋简体" w:hAnsi="方正小标宋简体" w:cs="方正小标宋简体"/>
          <w:shd w:val="clear" w:color="auto" w:fill="FFFFFF"/>
        </w:rPr>
      </w:sdtEndPr>
      <w:sdtContent>
        <w:p w14:paraId="6760C7DF" w14:textId="77777777" w:rsidR="00B60D9B" w:rsidRDefault="00C31BB7">
          <w:pPr>
            <w:jc w:val="center"/>
            <w:rPr>
              <w:rFonts w:ascii="黑体" w:eastAsia="黑体" w:hAnsi="黑体" w:cs="黑体"/>
              <w:sz w:val="28"/>
              <w:szCs w:val="28"/>
            </w:rPr>
          </w:pPr>
          <w:r>
            <w:rPr>
              <w:rFonts w:ascii="黑体" w:eastAsia="黑体" w:hAnsi="黑体" w:cs="黑体" w:hint="eastAsia"/>
              <w:sz w:val="28"/>
              <w:szCs w:val="28"/>
            </w:rPr>
            <w:t>目 录</w:t>
          </w:r>
        </w:p>
        <w:p w14:paraId="31122383" w14:textId="24A87B16" w:rsidR="00600E28" w:rsidRPr="00600E28" w:rsidRDefault="00C31BB7">
          <w:pPr>
            <w:pStyle w:val="TOC1"/>
            <w:tabs>
              <w:tab w:val="right" w:leader="dot" w:pos="8296"/>
            </w:tabs>
            <w:rPr>
              <w:rFonts w:ascii="宋体" w:eastAsia="宋体" w:hAnsi="宋体"/>
              <w:noProof/>
              <w:sz w:val="30"/>
              <w:szCs w:val="30"/>
              <w14:ligatures w14:val="standardContextual"/>
            </w:rPr>
          </w:pPr>
          <w:r w:rsidRPr="00832368">
            <w:rPr>
              <w:rFonts w:ascii="宋体" w:eastAsia="宋体" w:hAnsi="宋体" w:cs="宋体" w:hint="eastAsia"/>
              <w:sz w:val="28"/>
              <w:szCs w:val="28"/>
              <w:shd w:val="clear" w:color="auto" w:fill="FFFFFF"/>
            </w:rPr>
            <w:fldChar w:fldCharType="begin"/>
          </w:r>
          <w:r w:rsidRPr="00832368">
            <w:rPr>
              <w:rFonts w:ascii="宋体" w:eastAsia="宋体" w:hAnsi="宋体" w:cs="宋体" w:hint="eastAsia"/>
              <w:sz w:val="28"/>
              <w:szCs w:val="28"/>
              <w:shd w:val="clear" w:color="auto" w:fill="FFFFFF"/>
            </w:rPr>
            <w:instrText xml:space="preserve">TOC \o "1-1" \h \u </w:instrText>
          </w:r>
          <w:r w:rsidRPr="00832368">
            <w:rPr>
              <w:rFonts w:ascii="宋体" w:eastAsia="宋体" w:hAnsi="宋体" w:cs="宋体" w:hint="eastAsia"/>
              <w:sz w:val="28"/>
              <w:szCs w:val="28"/>
              <w:shd w:val="clear" w:color="auto" w:fill="FFFFFF"/>
            </w:rPr>
            <w:fldChar w:fldCharType="separate"/>
          </w:r>
          <w:hyperlink w:anchor="_Toc147562998" w:history="1">
            <w:r w:rsidR="00600E28" w:rsidRPr="00600E28">
              <w:rPr>
                <w:rStyle w:val="aa"/>
                <w:rFonts w:ascii="宋体" w:eastAsia="宋体" w:hAnsi="宋体" w:cs="黑体"/>
                <w:noProof/>
                <w:kern w:val="0"/>
                <w:sz w:val="30"/>
                <w:szCs w:val="30"/>
              </w:rPr>
              <w:t>1.习近平总书记向全国优秀教师代表的重要致信精神</w:t>
            </w:r>
            <w:r w:rsidR="00600E28" w:rsidRPr="00600E28">
              <w:rPr>
                <w:rFonts w:ascii="宋体" w:eastAsia="宋体" w:hAnsi="宋体"/>
                <w:noProof/>
                <w:sz w:val="30"/>
                <w:szCs w:val="30"/>
              </w:rPr>
              <w:tab/>
            </w:r>
            <w:r w:rsidR="00600E28" w:rsidRPr="00600E28">
              <w:rPr>
                <w:rFonts w:ascii="宋体" w:eastAsia="宋体" w:hAnsi="宋体"/>
                <w:noProof/>
                <w:sz w:val="30"/>
                <w:szCs w:val="30"/>
              </w:rPr>
              <w:fldChar w:fldCharType="begin"/>
            </w:r>
            <w:r w:rsidR="00600E28" w:rsidRPr="00600E28">
              <w:rPr>
                <w:rFonts w:ascii="宋体" w:eastAsia="宋体" w:hAnsi="宋体"/>
                <w:noProof/>
                <w:sz w:val="30"/>
                <w:szCs w:val="30"/>
              </w:rPr>
              <w:instrText xml:space="preserve"> PAGEREF _Toc147562998 \h </w:instrText>
            </w:r>
            <w:r w:rsidR="00600E28" w:rsidRPr="00600E28">
              <w:rPr>
                <w:rFonts w:ascii="宋体" w:eastAsia="宋体" w:hAnsi="宋体"/>
                <w:noProof/>
                <w:sz w:val="30"/>
                <w:szCs w:val="30"/>
              </w:rPr>
            </w:r>
            <w:r w:rsidR="00600E28" w:rsidRPr="00600E28">
              <w:rPr>
                <w:rFonts w:ascii="宋体" w:eastAsia="宋体" w:hAnsi="宋体"/>
                <w:noProof/>
                <w:sz w:val="30"/>
                <w:szCs w:val="30"/>
              </w:rPr>
              <w:fldChar w:fldCharType="separate"/>
            </w:r>
            <w:r w:rsidR="00D91DFC">
              <w:rPr>
                <w:rFonts w:ascii="宋体" w:eastAsia="宋体" w:hAnsi="宋体"/>
                <w:noProof/>
                <w:sz w:val="30"/>
                <w:szCs w:val="30"/>
              </w:rPr>
              <w:t>3</w:t>
            </w:r>
            <w:r w:rsidR="00600E28" w:rsidRPr="00600E28">
              <w:rPr>
                <w:rFonts w:ascii="宋体" w:eastAsia="宋体" w:hAnsi="宋体"/>
                <w:noProof/>
                <w:sz w:val="30"/>
                <w:szCs w:val="30"/>
              </w:rPr>
              <w:fldChar w:fldCharType="end"/>
            </w:r>
          </w:hyperlink>
        </w:p>
        <w:p w14:paraId="1FE9373A" w14:textId="40C3190D" w:rsidR="00600E28" w:rsidRPr="00600E28" w:rsidRDefault="00000000" w:rsidP="00600E28">
          <w:pPr>
            <w:pStyle w:val="TOC1"/>
            <w:tabs>
              <w:tab w:val="right" w:leader="dot" w:pos="8296"/>
            </w:tabs>
            <w:rPr>
              <w:rFonts w:ascii="宋体" w:eastAsia="宋体" w:hAnsi="宋体"/>
              <w:noProof/>
              <w:sz w:val="30"/>
              <w:szCs w:val="30"/>
              <w14:ligatures w14:val="standardContextual"/>
            </w:rPr>
          </w:pPr>
          <w:hyperlink w:anchor="_Toc147562999" w:history="1">
            <w:r w:rsidR="00600E28" w:rsidRPr="00600E28">
              <w:rPr>
                <w:rStyle w:val="aa"/>
                <w:rFonts w:ascii="宋体" w:eastAsia="宋体" w:hAnsi="宋体"/>
                <w:noProof/>
                <w:sz w:val="30"/>
                <w:szCs w:val="30"/>
              </w:rPr>
              <w:t>2.习近平总书记给安徽省潜山野寨中学新考取军校的20名同学的重要回信精神</w:t>
            </w:r>
            <w:r w:rsidR="00600E28" w:rsidRPr="00600E28">
              <w:rPr>
                <w:rFonts w:ascii="宋体" w:eastAsia="宋体" w:hAnsi="宋体"/>
                <w:noProof/>
                <w:sz w:val="30"/>
                <w:szCs w:val="30"/>
              </w:rPr>
              <w:tab/>
            </w:r>
            <w:r w:rsidR="00600E28" w:rsidRPr="00600E28">
              <w:rPr>
                <w:rFonts w:ascii="宋体" w:eastAsia="宋体" w:hAnsi="宋体"/>
                <w:noProof/>
                <w:sz w:val="30"/>
                <w:szCs w:val="30"/>
              </w:rPr>
              <w:fldChar w:fldCharType="begin"/>
            </w:r>
            <w:r w:rsidR="00600E28" w:rsidRPr="00600E28">
              <w:rPr>
                <w:rFonts w:ascii="宋体" w:eastAsia="宋体" w:hAnsi="宋体"/>
                <w:noProof/>
                <w:sz w:val="30"/>
                <w:szCs w:val="30"/>
              </w:rPr>
              <w:instrText xml:space="preserve"> PAGEREF _Toc147562999 \h </w:instrText>
            </w:r>
            <w:r w:rsidR="00600E28" w:rsidRPr="00600E28">
              <w:rPr>
                <w:rFonts w:ascii="宋体" w:eastAsia="宋体" w:hAnsi="宋体"/>
                <w:noProof/>
                <w:sz w:val="30"/>
                <w:szCs w:val="30"/>
              </w:rPr>
            </w:r>
            <w:r w:rsidR="00600E28" w:rsidRPr="00600E28">
              <w:rPr>
                <w:rFonts w:ascii="宋体" w:eastAsia="宋体" w:hAnsi="宋体"/>
                <w:noProof/>
                <w:sz w:val="30"/>
                <w:szCs w:val="30"/>
              </w:rPr>
              <w:fldChar w:fldCharType="separate"/>
            </w:r>
            <w:r w:rsidR="00D91DFC">
              <w:rPr>
                <w:rFonts w:ascii="宋体" w:eastAsia="宋体" w:hAnsi="宋体"/>
                <w:noProof/>
                <w:sz w:val="30"/>
                <w:szCs w:val="30"/>
              </w:rPr>
              <w:t>5</w:t>
            </w:r>
            <w:r w:rsidR="00600E28" w:rsidRPr="00600E28">
              <w:rPr>
                <w:rFonts w:ascii="宋体" w:eastAsia="宋体" w:hAnsi="宋体"/>
                <w:noProof/>
                <w:sz w:val="30"/>
                <w:szCs w:val="30"/>
              </w:rPr>
              <w:fldChar w:fldCharType="end"/>
            </w:r>
          </w:hyperlink>
        </w:p>
        <w:p w14:paraId="50F86F5B" w14:textId="289403D6" w:rsidR="00600E28" w:rsidRPr="00600E28" w:rsidRDefault="00000000">
          <w:pPr>
            <w:pStyle w:val="TOC1"/>
            <w:tabs>
              <w:tab w:val="right" w:leader="dot" w:pos="8296"/>
            </w:tabs>
            <w:rPr>
              <w:rFonts w:ascii="宋体" w:eastAsia="宋体" w:hAnsi="宋体"/>
              <w:noProof/>
              <w:sz w:val="30"/>
              <w:szCs w:val="30"/>
              <w14:ligatures w14:val="standardContextual"/>
            </w:rPr>
          </w:pPr>
          <w:hyperlink w:anchor="_Toc147563000" w:history="1">
            <w:r w:rsidR="00600E28" w:rsidRPr="00600E28">
              <w:rPr>
                <w:rStyle w:val="aa"/>
                <w:rFonts w:ascii="宋体" w:eastAsia="宋体" w:hAnsi="宋体" w:cs="黑体"/>
                <w:noProof/>
                <w:kern w:val="0"/>
                <w:sz w:val="30"/>
                <w:szCs w:val="30"/>
              </w:rPr>
              <w:t>3.</w:t>
            </w:r>
            <w:r w:rsidR="00600E28" w:rsidRPr="00600E28">
              <w:rPr>
                <w:rStyle w:val="aa"/>
                <w:rFonts w:ascii="宋体" w:eastAsia="宋体" w:hAnsi="宋体"/>
                <w:noProof/>
                <w:sz w:val="30"/>
                <w:szCs w:val="30"/>
              </w:rPr>
              <w:t xml:space="preserve"> </w:t>
            </w:r>
            <w:r w:rsidR="00600E28" w:rsidRPr="00600E28">
              <w:rPr>
                <w:rStyle w:val="aa"/>
                <w:rFonts w:ascii="宋体" w:eastAsia="宋体" w:hAnsi="宋体" w:cs="黑体"/>
                <w:noProof/>
                <w:kern w:val="0"/>
                <w:sz w:val="30"/>
                <w:szCs w:val="30"/>
              </w:rPr>
              <w:t>习近平总书记在听取新疆维吾尔自治区党委和政府、新疆生产建设兵团工作汇报时的重要讲话精神</w:t>
            </w:r>
            <w:r w:rsidR="00600E28" w:rsidRPr="00600E28">
              <w:rPr>
                <w:rFonts w:ascii="宋体" w:eastAsia="宋体" w:hAnsi="宋体"/>
                <w:noProof/>
                <w:sz w:val="30"/>
                <w:szCs w:val="30"/>
              </w:rPr>
              <w:tab/>
            </w:r>
            <w:r w:rsidR="00600E28" w:rsidRPr="00600E28">
              <w:rPr>
                <w:rFonts w:ascii="宋体" w:eastAsia="宋体" w:hAnsi="宋体"/>
                <w:noProof/>
                <w:sz w:val="30"/>
                <w:szCs w:val="30"/>
              </w:rPr>
              <w:fldChar w:fldCharType="begin"/>
            </w:r>
            <w:r w:rsidR="00600E28" w:rsidRPr="00600E28">
              <w:rPr>
                <w:rFonts w:ascii="宋体" w:eastAsia="宋体" w:hAnsi="宋体"/>
                <w:noProof/>
                <w:sz w:val="30"/>
                <w:szCs w:val="30"/>
              </w:rPr>
              <w:instrText xml:space="preserve"> PAGEREF _Toc147563000 \h </w:instrText>
            </w:r>
            <w:r w:rsidR="00600E28" w:rsidRPr="00600E28">
              <w:rPr>
                <w:rFonts w:ascii="宋体" w:eastAsia="宋体" w:hAnsi="宋体"/>
                <w:noProof/>
                <w:sz w:val="30"/>
                <w:szCs w:val="30"/>
              </w:rPr>
            </w:r>
            <w:r w:rsidR="00600E28" w:rsidRPr="00600E28">
              <w:rPr>
                <w:rFonts w:ascii="宋体" w:eastAsia="宋体" w:hAnsi="宋体"/>
                <w:noProof/>
                <w:sz w:val="30"/>
                <w:szCs w:val="30"/>
              </w:rPr>
              <w:fldChar w:fldCharType="separate"/>
            </w:r>
            <w:r w:rsidR="00D91DFC">
              <w:rPr>
                <w:rFonts w:ascii="宋体" w:eastAsia="宋体" w:hAnsi="宋体"/>
                <w:noProof/>
                <w:sz w:val="30"/>
                <w:szCs w:val="30"/>
              </w:rPr>
              <w:t>6</w:t>
            </w:r>
            <w:r w:rsidR="00600E28" w:rsidRPr="00600E28">
              <w:rPr>
                <w:rFonts w:ascii="宋体" w:eastAsia="宋体" w:hAnsi="宋体"/>
                <w:noProof/>
                <w:sz w:val="30"/>
                <w:szCs w:val="30"/>
              </w:rPr>
              <w:fldChar w:fldCharType="end"/>
            </w:r>
          </w:hyperlink>
        </w:p>
        <w:p w14:paraId="30DF34BA" w14:textId="00968FEA" w:rsidR="00600E28" w:rsidRPr="00600E28" w:rsidRDefault="00000000">
          <w:pPr>
            <w:pStyle w:val="TOC1"/>
            <w:tabs>
              <w:tab w:val="right" w:leader="dot" w:pos="8296"/>
            </w:tabs>
            <w:rPr>
              <w:rFonts w:ascii="宋体" w:eastAsia="宋体" w:hAnsi="宋体"/>
              <w:noProof/>
              <w:sz w:val="30"/>
              <w:szCs w:val="30"/>
              <w14:ligatures w14:val="standardContextual"/>
            </w:rPr>
          </w:pPr>
          <w:hyperlink w:anchor="_Toc147563002" w:history="1">
            <w:r w:rsidR="00600E28">
              <w:rPr>
                <w:rStyle w:val="aa"/>
                <w:rFonts w:ascii="宋体" w:eastAsia="宋体" w:hAnsi="宋体" w:cs="黑体"/>
                <w:noProof/>
                <w:kern w:val="0"/>
                <w:sz w:val="30"/>
                <w:szCs w:val="30"/>
              </w:rPr>
              <w:t>4</w:t>
            </w:r>
            <w:r w:rsidR="00600E28" w:rsidRPr="00600E28">
              <w:rPr>
                <w:rStyle w:val="aa"/>
                <w:rFonts w:ascii="宋体" w:eastAsia="宋体" w:hAnsi="宋体" w:cs="黑体"/>
                <w:noProof/>
                <w:kern w:val="0"/>
                <w:sz w:val="30"/>
                <w:szCs w:val="30"/>
              </w:rPr>
              <w:t>.习近平总书记在黑龙江考察时的</w:t>
            </w:r>
            <w:r w:rsidR="00D91DFC">
              <w:rPr>
                <w:rStyle w:val="aa"/>
                <w:rFonts w:ascii="宋体" w:eastAsia="宋体" w:hAnsi="宋体" w:cs="黑体" w:hint="eastAsia"/>
                <w:noProof/>
                <w:kern w:val="0"/>
                <w:sz w:val="30"/>
                <w:szCs w:val="30"/>
              </w:rPr>
              <w:t>重要</w:t>
            </w:r>
            <w:r w:rsidR="00600E28" w:rsidRPr="00600E28">
              <w:rPr>
                <w:rStyle w:val="aa"/>
                <w:rFonts w:ascii="宋体" w:eastAsia="宋体" w:hAnsi="宋体" w:cs="黑体"/>
                <w:noProof/>
                <w:kern w:val="0"/>
                <w:sz w:val="30"/>
                <w:szCs w:val="30"/>
              </w:rPr>
              <w:t>讲话精神</w:t>
            </w:r>
            <w:r w:rsidR="00600E28" w:rsidRPr="00600E28">
              <w:rPr>
                <w:rFonts w:ascii="宋体" w:eastAsia="宋体" w:hAnsi="宋体"/>
                <w:noProof/>
                <w:sz w:val="30"/>
                <w:szCs w:val="30"/>
              </w:rPr>
              <w:tab/>
            </w:r>
            <w:r w:rsidR="00600E28" w:rsidRPr="00600E28">
              <w:rPr>
                <w:rFonts w:ascii="宋体" w:eastAsia="宋体" w:hAnsi="宋体"/>
                <w:noProof/>
                <w:sz w:val="30"/>
                <w:szCs w:val="30"/>
              </w:rPr>
              <w:fldChar w:fldCharType="begin"/>
            </w:r>
            <w:r w:rsidR="00600E28" w:rsidRPr="00600E28">
              <w:rPr>
                <w:rFonts w:ascii="宋体" w:eastAsia="宋体" w:hAnsi="宋体"/>
                <w:noProof/>
                <w:sz w:val="30"/>
                <w:szCs w:val="30"/>
              </w:rPr>
              <w:instrText xml:space="preserve"> PAGEREF _Toc147563002 \h </w:instrText>
            </w:r>
            <w:r w:rsidR="00600E28" w:rsidRPr="00600E28">
              <w:rPr>
                <w:rFonts w:ascii="宋体" w:eastAsia="宋体" w:hAnsi="宋体"/>
                <w:noProof/>
                <w:sz w:val="30"/>
                <w:szCs w:val="30"/>
              </w:rPr>
            </w:r>
            <w:r w:rsidR="00600E28" w:rsidRPr="00600E28">
              <w:rPr>
                <w:rFonts w:ascii="宋体" w:eastAsia="宋体" w:hAnsi="宋体"/>
                <w:noProof/>
                <w:sz w:val="30"/>
                <w:szCs w:val="30"/>
              </w:rPr>
              <w:fldChar w:fldCharType="separate"/>
            </w:r>
            <w:r w:rsidR="00D91DFC">
              <w:rPr>
                <w:rFonts w:ascii="宋体" w:eastAsia="宋体" w:hAnsi="宋体"/>
                <w:noProof/>
                <w:sz w:val="30"/>
                <w:szCs w:val="30"/>
              </w:rPr>
              <w:t>9</w:t>
            </w:r>
            <w:r w:rsidR="00600E28" w:rsidRPr="00600E28">
              <w:rPr>
                <w:rFonts w:ascii="宋体" w:eastAsia="宋体" w:hAnsi="宋体"/>
                <w:noProof/>
                <w:sz w:val="30"/>
                <w:szCs w:val="30"/>
              </w:rPr>
              <w:fldChar w:fldCharType="end"/>
            </w:r>
          </w:hyperlink>
        </w:p>
        <w:p w14:paraId="7DF6941D" w14:textId="61102515" w:rsidR="00600E28" w:rsidRPr="00600E28" w:rsidRDefault="00000000">
          <w:pPr>
            <w:pStyle w:val="TOC1"/>
            <w:tabs>
              <w:tab w:val="right" w:leader="dot" w:pos="8296"/>
            </w:tabs>
            <w:rPr>
              <w:rFonts w:ascii="宋体" w:eastAsia="宋体" w:hAnsi="宋体"/>
              <w:noProof/>
              <w:sz w:val="30"/>
              <w:szCs w:val="30"/>
              <w14:ligatures w14:val="standardContextual"/>
            </w:rPr>
          </w:pPr>
          <w:hyperlink w:anchor="_Toc147563003" w:history="1">
            <w:r w:rsidR="00600E28">
              <w:rPr>
                <w:rStyle w:val="aa"/>
                <w:rFonts w:ascii="宋体" w:eastAsia="宋体" w:hAnsi="宋体" w:cs="黑体"/>
                <w:noProof/>
                <w:kern w:val="0"/>
                <w:sz w:val="30"/>
                <w:szCs w:val="30"/>
              </w:rPr>
              <w:t>5</w:t>
            </w:r>
            <w:r w:rsidR="00600E28" w:rsidRPr="00600E28">
              <w:rPr>
                <w:rStyle w:val="aa"/>
                <w:rFonts w:ascii="宋体" w:eastAsia="宋体" w:hAnsi="宋体" w:cs="黑体"/>
                <w:noProof/>
                <w:kern w:val="0"/>
                <w:sz w:val="30"/>
                <w:szCs w:val="30"/>
              </w:rPr>
              <w:t>.习近平总书记在浙江考察时的</w:t>
            </w:r>
            <w:r w:rsidR="00D91DFC">
              <w:rPr>
                <w:rStyle w:val="aa"/>
                <w:rFonts w:ascii="宋体" w:eastAsia="宋体" w:hAnsi="宋体" w:cs="黑体" w:hint="eastAsia"/>
                <w:noProof/>
                <w:kern w:val="0"/>
                <w:sz w:val="30"/>
                <w:szCs w:val="30"/>
              </w:rPr>
              <w:t>重要</w:t>
            </w:r>
            <w:r w:rsidR="00600E28" w:rsidRPr="00600E28">
              <w:rPr>
                <w:rStyle w:val="aa"/>
                <w:rFonts w:ascii="宋体" w:eastAsia="宋体" w:hAnsi="宋体" w:cs="黑体"/>
                <w:noProof/>
                <w:kern w:val="0"/>
                <w:sz w:val="30"/>
                <w:szCs w:val="30"/>
              </w:rPr>
              <w:t>讲话精神</w:t>
            </w:r>
            <w:r w:rsidR="00600E28" w:rsidRPr="00600E28">
              <w:rPr>
                <w:rFonts w:ascii="宋体" w:eastAsia="宋体" w:hAnsi="宋体"/>
                <w:noProof/>
                <w:sz w:val="30"/>
                <w:szCs w:val="30"/>
              </w:rPr>
              <w:tab/>
            </w:r>
            <w:r w:rsidR="00600E28" w:rsidRPr="00600E28">
              <w:rPr>
                <w:rFonts w:ascii="宋体" w:eastAsia="宋体" w:hAnsi="宋体"/>
                <w:noProof/>
                <w:sz w:val="30"/>
                <w:szCs w:val="30"/>
              </w:rPr>
              <w:fldChar w:fldCharType="begin"/>
            </w:r>
            <w:r w:rsidR="00600E28" w:rsidRPr="00600E28">
              <w:rPr>
                <w:rFonts w:ascii="宋体" w:eastAsia="宋体" w:hAnsi="宋体"/>
                <w:noProof/>
                <w:sz w:val="30"/>
                <w:szCs w:val="30"/>
              </w:rPr>
              <w:instrText xml:space="preserve"> PAGEREF _Toc147563003 \h </w:instrText>
            </w:r>
            <w:r w:rsidR="00600E28" w:rsidRPr="00600E28">
              <w:rPr>
                <w:rFonts w:ascii="宋体" w:eastAsia="宋体" w:hAnsi="宋体"/>
                <w:noProof/>
                <w:sz w:val="30"/>
                <w:szCs w:val="30"/>
              </w:rPr>
            </w:r>
            <w:r w:rsidR="00600E28" w:rsidRPr="00600E28">
              <w:rPr>
                <w:rFonts w:ascii="宋体" w:eastAsia="宋体" w:hAnsi="宋体"/>
                <w:noProof/>
                <w:sz w:val="30"/>
                <w:szCs w:val="30"/>
              </w:rPr>
              <w:fldChar w:fldCharType="separate"/>
            </w:r>
            <w:r w:rsidR="00D91DFC">
              <w:rPr>
                <w:rFonts w:ascii="宋体" w:eastAsia="宋体" w:hAnsi="宋体"/>
                <w:noProof/>
                <w:sz w:val="30"/>
                <w:szCs w:val="30"/>
              </w:rPr>
              <w:t>13</w:t>
            </w:r>
            <w:r w:rsidR="00600E28" w:rsidRPr="00600E28">
              <w:rPr>
                <w:rFonts w:ascii="宋体" w:eastAsia="宋体" w:hAnsi="宋体"/>
                <w:noProof/>
                <w:sz w:val="30"/>
                <w:szCs w:val="30"/>
              </w:rPr>
              <w:fldChar w:fldCharType="end"/>
            </w:r>
          </w:hyperlink>
        </w:p>
        <w:p w14:paraId="779D26DA" w14:textId="0C3DC7F1" w:rsidR="00600E28" w:rsidRDefault="00000000">
          <w:pPr>
            <w:pStyle w:val="TOC1"/>
            <w:tabs>
              <w:tab w:val="right" w:leader="dot" w:pos="8296"/>
            </w:tabs>
            <w:rPr>
              <w:rStyle w:val="aa"/>
              <w:rFonts w:ascii="宋体" w:eastAsia="宋体" w:hAnsi="宋体"/>
              <w:noProof/>
              <w:sz w:val="30"/>
              <w:szCs w:val="30"/>
            </w:rPr>
          </w:pPr>
          <w:hyperlink w:anchor="_Toc147563004" w:history="1">
            <w:r w:rsidR="00600E28">
              <w:rPr>
                <w:rStyle w:val="aa"/>
                <w:rFonts w:ascii="宋体" w:eastAsia="宋体" w:hAnsi="宋体" w:cs="黑体"/>
                <w:noProof/>
                <w:kern w:val="0"/>
                <w:sz w:val="30"/>
                <w:szCs w:val="30"/>
              </w:rPr>
              <w:t>6</w:t>
            </w:r>
            <w:r w:rsidR="00600E28" w:rsidRPr="00600E28">
              <w:rPr>
                <w:rStyle w:val="aa"/>
                <w:rFonts w:ascii="宋体" w:eastAsia="宋体" w:hAnsi="宋体" w:cs="黑体"/>
                <w:noProof/>
                <w:kern w:val="0"/>
                <w:sz w:val="30"/>
                <w:szCs w:val="30"/>
              </w:rPr>
              <w:t>.习近平总书记在庆祝中华人民共和国成立74周年招待会上的重要讲话</w:t>
            </w:r>
            <w:r w:rsidR="00600E28" w:rsidRPr="00600E28">
              <w:rPr>
                <w:rFonts w:ascii="宋体" w:eastAsia="宋体" w:hAnsi="宋体"/>
                <w:noProof/>
                <w:sz w:val="30"/>
                <w:szCs w:val="30"/>
              </w:rPr>
              <w:tab/>
            </w:r>
            <w:r w:rsidR="00600E28" w:rsidRPr="00600E28">
              <w:rPr>
                <w:rFonts w:ascii="宋体" w:eastAsia="宋体" w:hAnsi="宋体"/>
                <w:noProof/>
                <w:sz w:val="30"/>
                <w:szCs w:val="30"/>
              </w:rPr>
              <w:fldChar w:fldCharType="begin"/>
            </w:r>
            <w:r w:rsidR="00600E28" w:rsidRPr="00600E28">
              <w:rPr>
                <w:rFonts w:ascii="宋体" w:eastAsia="宋体" w:hAnsi="宋体"/>
                <w:noProof/>
                <w:sz w:val="30"/>
                <w:szCs w:val="30"/>
              </w:rPr>
              <w:instrText xml:space="preserve"> PAGEREF _Toc147563004 \h </w:instrText>
            </w:r>
            <w:r w:rsidR="00600E28" w:rsidRPr="00600E28">
              <w:rPr>
                <w:rFonts w:ascii="宋体" w:eastAsia="宋体" w:hAnsi="宋体"/>
                <w:noProof/>
                <w:sz w:val="30"/>
                <w:szCs w:val="30"/>
              </w:rPr>
            </w:r>
            <w:r w:rsidR="00600E28" w:rsidRPr="00600E28">
              <w:rPr>
                <w:rFonts w:ascii="宋体" w:eastAsia="宋体" w:hAnsi="宋体"/>
                <w:noProof/>
                <w:sz w:val="30"/>
                <w:szCs w:val="30"/>
              </w:rPr>
              <w:fldChar w:fldCharType="separate"/>
            </w:r>
            <w:r w:rsidR="00D91DFC">
              <w:rPr>
                <w:rFonts w:ascii="宋体" w:eastAsia="宋体" w:hAnsi="宋体"/>
                <w:noProof/>
                <w:sz w:val="30"/>
                <w:szCs w:val="30"/>
              </w:rPr>
              <w:t>16</w:t>
            </w:r>
            <w:r w:rsidR="00600E28" w:rsidRPr="00600E28">
              <w:rPr>
                <w:rFonts w:ascii="宋体" w:eastAsia="宋体" w:hAnsi="宋体"/>
                <w:noProof/>
                <w:sz w:val="30"/>
                <w:szCs w:val="30"/>
              </w:rPr>
              <w:fldChar w:fldCharType="end"/>
            </w:r>
          </w:hyperlink>
        </w:p>
        <w:p w14:paraId="30781BC3" w14:textId="6A0E634D" w:rsidR="00600E28" w:rsidRDefault="00000000" w:rsidP="00600E28">
          <w:pPr>
            <w:pStyle w:val="TOC1"/>
            <w:tabs>
              <w:tab w:val="right" w:leader="dot" w:pos="8296"/>
            </w:tabs>
            <w:rPr>
              <w:rFonts w:ascii="宋体" w:eastAsia="宋体" w:hAnsi="宋体"/>
              <w:noProof/>
              <w:sz w:val="30"/>
              <w:szCs w:val="30"/>
            </w:rPr>
          </w:pPr>
          <w:hyperlink w:anchor="_Toc147563001" w:history="1">
            <w:r w:rsidR="00600E28">
              <w:rPr>
                <w:rStyle w:val="aa"/>
                <w:rFonts w:ascii="宋体" w:eastAsia="宋体" w:hAnsi="宋体" w:cs="黑体"/>
                <w:noProof/>
                <w:kern w:val="0"/>
                <w:sz w:val="30"/>
                <w:szCs w:val="30"/>
              </w:rPr>
              <w:t>7</w:t>
            </w:r>
            <w:r w:rsidR="00600E28" w:rsidRPr="00600E28">
              <w:rPr>
                <w:rStyle w:val="aa"/>
                <w:rFonts w:ascii="宋体" w:eastAsia="宋体" w:hAnsi="宋体" w:cs="黑体"/>
                <w:noProof/>
                <w:kern w:val="0"/>
                <w:sz w:val="30"/>
                <w:szCs w:val="30"/>
              </w:rPr>
              <w:t>.省委书记韩俊在全省扎实推进长三角更高质量一体化发展大会上的讲话精神</w:t>
            </w:r>
            <w:r w:rsidR="00600E28" w:rsidRPr="00600E28">
              <w:rPr>
                <w:rFonts w:ascii="宋体" w:eastAsia="宋体" w:hAnsi="宋体"/>
                <w:noProof/>
                <w:sz w:val="30"/>
                <w:szCs w:val="30"/>
              </w:rPr>
              <w:tab/>
            </w:r>
            <w:r w:rsidR="00600E28" w:rsidRPr="00600E28">
              <w:rPr>
                <w:rFonts w:ascii="宋体" w:eastAsia="宋体" w:hAnsi="宋体"/>
                <w:noProof/>
                <w:sz w:val="30"/>
                <w:szCs w:val="30"/>
              </w:rPr>
              <w:fldChar w:fldCharType="begin"/>
            </w:r>
            <w:r w:rsidR="00600E28" w:rsidRPr="00600E28">
              <w:rPr>
                <w:rFonts w:ascii="宋体" w:eastAsia="宋体" w:hAnsi="宋体"/>
                <w:noProof/>
                <w:sz w:val="30"/>
                <w:szCs w:val="30"/>
              </w:rPr>
              <w:instrText xml:space="preserve"> PAGEREF _Toc147563001 \h </w:instrText>
            </w:r>
            <w:r w:rsidR="00600E28" w:rsidRPr="00600E28">
              <w:rPr>
                <w:rFonts w:ascii="宋体" w:eastAsia="宋体" w:hAnsi="宋体"/>
                <w:noProof/>
                <w:sz w:val="30"/>
                <w:szCs w:val="30"/>
              </w:rPr>
            </w:r>
            <w:r w:rsidR="00600E28" w:rsidRPr="00600E28">
              <w:rPr>
                <w:rFonts w:ascii="宋体" w:eastAsia="宋体" w:hAnsi="宋体"/>
                <w:noProof/>
                <w:sz w:val="30"/>
                <w:szCs w:val="30"/>
              </w:rPr>
              <w:fldChar w:fldCharType="separate"/>
            </w:r>
            <w:r w:rsidR="00D91DFC">
              <w:rPr>
                <w:rFonts w:ascii="宋体" w:eastAsia="宋体" w:hAnsi="宋体"/>
                <w:noProof/>
                <w:sz w:val="30"/>
                <w:szCs w:val="30"/>
              </w:rPr>
              <w:t>18</w:t>
            </w:r>
            <w:r w:rsidR="00600E28" w:rsidRPr="00600E28">
              <w:rPr>
                <w:rFonts w:ascii="宋体" w:eastAsia="宋体" w:hAnsi="宋体"/>
                <w:noProof/>
                <w:sz w:val="30"/>
                <w:szCs w:val="30"/>
              </w:rPr>
              <w:fldChar w:fldCharType="end"/>
            </w:r>
          </w:hyperlink>
        </w:p>
        <w:p w14:paraId="651E578C" w14:textId="53BB0731" w:rsidR="003C043F" w:rsidRDefault="00000000" w:rsidP="003C043F">
          <w:pPr>
            <w:pStyle w:val="TOC1"/>
            <w:tabs>
              <w:tab w:val="right" w:leader="dot" w:pos="8296"/>
            </w:tabs>
            <w:rPr>
              <w:rFonts w:ascii="宋体" w:eastAsia="宋体" w:hAnsi="宋体"/>
              <w:noProof/>
              <w:sz w:val="30"/>
              <w:szCs w:val="30"/>
            </w:rPr>
          </w:pPr>
          <w:hyperlink w:anchor="_Toc147563001" w:history="1">
            <w:r w:rsidR="003C043F">
              <w:rPr>
                <w:rStyle w:val="aa"/>
                <w:rFonts w:ascii="宋体" w:eastAsia="宋体" w:hAnsi="宋体" w:cs="黑体"/>
                <w:noProof/>
                <w:kern w:val="0"/>
                <w:sz w:val="30"/>
                <w:szCs w:val="30"/>
              </w:rPr>
              <w:t>8</w:t>
            </w:r>
            <w:r w:rsidR="003C043F" w:rsidRPr="00600E28">
              <w:rPr>
                <w:rStyle w:val="aa"/>
                <w:rFonts w:ascii="宋体" w:eastAsia="宋体" w:hAnsi="宋体" w:cs="黑体"/>
                <w:noProof/>
                <w:kern w:val="0"/>
                <w:sz w:val="30"/>
                <w:szCs w:val="30"/>
              </w:rPr>
              <w:t>.</w:t>
            </w:r>
            <w:r w:rsidR="003C043F" w:rsidRPr="003C043F">
              <w:rPr>
                <w:rStyle w:val="aa"/>
                <w:rFonts w:ascii="宋体" w:eastAsia="宋体" w:hAnsi="宋体" w:cs="黑体" w:hint="eastAsia"/>
                <w:noProof/>
                <w:kern w:val="0"/>
                <w:sz w:val="30"/>
                <w:szCs w:val="30"/>
              </w:rPr>
              <w:t>中共安徽省委关于坚定不移沿着习近平总书记指引的方向前进奋力走出新时代安徽高质量发展新路的决定</w:t>
            </w:r>
            <w:r w:rsidR="003C043F" w:rsidRPr="00600E28">
              <w:rPr>
                <w:rFonts w:ascii="宋体" w:eastAsia="宋体" w:hAnsi="宋体"/>
                <w:noProof/>
                <w:sz w:val="30"/>
                <w:szCs w:val="30"/>
              </w:rPr>
              <w:tab/>
            </w:r>
            <w:r w:rsidR="003C043F">
              <w:rPr>
                <w:rFonts w:ascii="宋体" w:eastAsia="宋体" w:hAnsi="宋体"/>
                <w:noProof/>
                <w:sz w:val="30"/>
                <w:szCs w:val="30"/>
              </w:rPr>
              <w:t>21</w:t>
            </w:r>
          </w:hyperlink>
        </w:p>
        <w:p w14:paraId="64BC0AA6" w14:textId="7D16189C" w:rsidR="00A31183" w:rsidRDefault="00000000" w:rsidP="00A31183">
          <w:pPr>
            <w:pStyle w:val="TOC1"/>
            <w:tabs>
              <w:tab w:val="right" w:leader="dot" w:pos="8296"/>
            </w:tabs>
            <w:rPr>
              <w:rFonts w:ascii="宋体" w:eastAsia="宋体" w:hAnsi="宋体"/>
              <w:noProof/>
              <w:sz w:val="30"/>
              <w:szCs w:val="30"/>
            </w:rPr>
          </w:pPr>
          <w:hyperlink w:anchor="_Toc147563001" w:history="1">
            <w:r w:rsidR="00A31183">
              <w:rPr>
                <w:rStyle w:val="aa"/>
                <w:rFonts w:ascii="宋体" w:eastAsia="宋体" w:hAnsi="宋体" w:cs="黑体"/>
                <w:noProof/>
                <w:kern w:val="0"/>
                <w:sz w:val="30"/>
                <w:szCs w:val="30"/>
              </w:rPr>
              <w:t>9</w:t>
            </w:r>
            <w:r w:rsidR="00A31183" w:rsidRPr="00600E28">
              <w:rPr>
                <w:rStyle w:val="aa"/>
                <w:rFonts w:ascii="宋体" w:eastAsia="宋体" w:hAnsi="宋体" w:cs="黑体"/>
                <w:noProof/>
                <w:kern w:val="0"/>
                <w:sz w:val="30"/>
                <w:szCs w:val="30"/>
              </w:rPr>
              <w:t>.</w:t>
            </w:r>
            <w:r w:rsidR="00A31183" w:rsidRPr="00A31183">
              <w:rPr>
                <w:rFonts w:ascii="宋体" w:eastAsia="宋体" w:hAnsi="宋体" w:hint="eastAsia"/>
                <w:sz w:val="30"/>
                <w:szCs w:val="30"/>
              </w:rPr>
              <w:t>《</w:t>
            </w:r>
            <w:r w:rsidR="00A31183" w:rsidRPr="00A31183">
              <w:rPr>
                <w:rStyle w:val="aa"/>
                <w:rFonts w:ascii="宋体" w:eastAsia="宋体" w:hAnsi="宋体" w:cs="黑体" w:hint="eastAsia"/>
                <w:noProof/>
                <w:kern w:val="0"/>
                <w:sz w:val="30"/>
                <w:szCs w:val="30"/>
              </w:rPr>
              <w:t>中共安徽省委安徽省人民政府关于深度融入长三角一体化发展国家战略推动高质量发展的指导意见》</w:t>
            </w:r>
            <w:r w:rsidR="00A31183">
              <w:rPr>
                <w:rStyle w:val="aa"/>
                <w:rFonts w:ascii="宋体" w:eastAsia="宋体" w:hAnsi="宋体" w:cs="黑体" w:hint="eastAsia"/>
                <w:noProof/>
                <w:kern w:val="0"/>
                <w:sz w:val="30"/>
                <w:szCs w:val="30"/>
              </w:rPr>
              <w:t>新闻发布会</w:t>
            </w:r>
            <w:r w:rsidR="00A31183" w:rsidRPr="00600E28">
              <w:rPr>
                <w:rFonts w:ascii="宋体" w:eastAsia="宋体" w:hAnsi="宋体"/>
                <w:noProof/>
                <w:sz w:val="30"/>
                <w:szCs w:val="30"/>
              </w:rPr>
              <w:tab/>
            </w:r>
            <w:r w:rsidR="00A31183">
              <w:rPr>
                <w:rFonts w:ascii="宋体" w:eastAsia="宋体" w:hAnsi="宋体"/>
                <w:noProof/>
                <w:sz w:val="30"/>
                <w:szCs w:val="30"/>
              </w:rPr>
              <w:t>50</w:t>
            </w:r>
          </w:hyperlink>
        </w:p>
        <w:p w14:paraId="11C43D80" w14:textId="77777777" w:rsidR="00600E28" w:rsidRPr="00600E28" w:rsidRDefault="00600E28" w:rsidP="00600E28">
          <w:pPr>
            <w:rPr>
              <w:noProof/>
            </w:rPr>
          </w:pPr>
        </w:p>
        <w:p w14:paraId="3944A97C" w14:textId="62E85F05" w:rsidR="00B60D9B" w:rsidRDefault="00C31BB7">
          <w:pPr>
            <w:spacing w:line="360" w:lineRule="auto"/>
            <w:rPr>
              <w:rFonts w:ascii="方正小标宋简体" w:eastAsia="方正小标宋简体" w:hAnsi="方正小标宋简体" w:cs="方正小标宋简体"/>
              <w:sz w:val="28"/>
              <w:szCs w:val="28"/>
              <w:shd w:val="clear" w:color="auto" w:fill="FFFFFF"/>
            </w:rPr>
          </w:pPr>
          <w:r w:rsidRPr="00832368">
            <w:rPr>
              <w:rFonts w:ascii="宋体" w:eastAsia="宋体" w:hAnsi="宋体" w:cs="宋体" w:hint="eastAsia"/>
              <w:sz w:val="28"/>
              <w:szCs w:val="28"/>
              <w:shd w:val="clear" w:color="auto" w:fill="FFFFFF"/>
            </w:rPr>
            <w:fldChar w:fldCharType="end"/>
          </w:r>
        </w:p>
      </w:sdtContent>
    </w:sdt>
    <w:bookmarkEnd w:id="10"/>
    <w:p w14:paraId="1A26C5CD" w14:textId="77777777" w:rsidR="00B60D9B" w:rsidRDefault="00B60D9B">
      <w:pPr>
        <w:rPr>
          <w:rFonts w:ascii="方正小标宋简体" w:eastAsia="方正小标宋简体" w:hAnsi="方正小标宋简体" w:cs="方正小标宋简体"/>
          <w:sz w:val="36"/>
          <w:szCs w:val="36"/>
          <w:shd w:val="clear" w:color="auto" w:fill="FFFFFF"/>
        </w:rPr>
      </w:pPr>
    </w:p>
    <w:p w14:paraId="5C7F1573" w14:textId="77777777" w:rsidR="00B60D9B" w:rsidRDefault="00B60D9B">
      <w:pPr>
        <w:rPr>
          <w:rFonts w:ascii="方正小标宋简体" w:eastAsia="方正小标宋简体" w:hAnsi="方正小标宋简体" w:cs="方正小标宋简体"/>
          <w:sz w:val="36"/>
          <w:szCs w:val="36"/>
          <w:shd w:val="clear" w:color="auto" w:fill="FFFFFF"/>
        </w:rPr>
      </w:pPr>
    </w:p>
    <w:p w14:paraId="1319AFC0" w14:textId="77777777" w:rsidR="00B60D9B" w:rsidRDefault="00B60D9B">
      <w:pPr>
        <w:rPr>
          <w:rFonts w:ascii="方正小标宋简体" w:eastAsia="方正小标宋简体" w:hAnsi="方正小标宋简体" w:cs="方正小标宋简体" w:hint="eastAsia"/>
          <w:b/>
          <w:bCs/>
          <w:sz w:val="36"/>
          <w:szCs w:val="36"/>
          <w:shd w:val="clear" w:color="auto" w:fill="FFFFFF"/>
        </w:rPr>
        <w:sectPr w:rsidR="00B60D9B">
          <w:pgSz w:w="11906" w:h="16838"/>
          <w:pgMar w:top="1440" w:right="1800" w:bottom="1440" w:left="1800" w:header="851" w:footer="992" w:gutter="0"/>
          <w:cols w:space="425"/>
          <w:docGrid w:type="lines" w:linePitch="312"/>
        </w:sectPr>
      </w:pPr>
    </w:p>
    <w:p w14:paraId="5B780C86" w14:textId="7587163D" w:rsidR="00B60D9B" w:rsidRPr="009C597A" w:rsidRDefault="009C597A" w:rsidP="009C597A">
      <w:pPr>
        <w:pStyle w:val="1"/>
        <w:shd w:val="clear" w:color="auto" w:fill="FFFFFF"/>
        <w:spacing w:before="0" w:beforeAutospacing="0" w:after="0" w:afterAutospacing="0"/>
        <w:rPr>
          <w:rFonts w:ascii="黑体" w:eastAsia="黑体" w:hAnsi="黑体" w:cs="黑体"/>
          <w:kern w:val="0"/>
          <w:sz w:val="28"/>
          <w:szCs w:val="28"/>
        </w:rPr>
      </w:pPr>
      <w:bookmarkStart w:id="11" w:name="_Toc147562998"/>
      <w:r w:rsidRPr="009C597A">
        <w:rPr>
          <w:rFonts w:ascii="黑体" w:eastAsia="黑体" w:hAnsi="黑体" w:cs="黑体"/>
          <w:kern w:val="0"/>
          <w:sz w:val="28"/>
          <w:szCs w:val="28"/>
        </w:rPr>
        <w:lastRenderedPageBreak/>
        <w:t>1.</w:t>
      </w:r>
      <w:r w:rsidR="00572B9D" w:rsidRPr="00572B9D">
        <w:rPr>
          <w:rFonts w:ascii="黑体" w:eastAsia="黑体" w:hAnsi="黑体" w:cs="黑体"/>
          <w:kern w:val="0"/>
          <w:sz w:val="28"/>
          <w:szCs w:val="28"/>
        </w:rPr>
        <w:t>习近平总书记向全国优秀教师代表的重要致信精神</w:t>
      </w:r>
      <w:bookmarkEnd w:id="11"/>
    </w:p>
    <w:p w14:paraId="1A6F72B0" w14:textId="77777777" w:rsidR="007B7461" w:rsidRDefault="007B7461" w:rsidP="007B7461"/>
    <w:p w14:paraId="0C204E51" w14:textId="77777777" w:rsidR="00572B9D" w:rsidRPr="00572B9D" w:rsidRDefault="00572B9D" w:rsidP="00572B9D">
      <w:pPr>
        <w:spacing w:line="360" w:lineRule="auto"/>
        <w:ind w:firstLineChars="200" w:firstLine="480"/>
        <w:rPr>
          <w:rFonts w:ascii="宋体" w:eastAsia="宋体" w:hAnsi="宋体"/>
          <w:sz w:val="24"/>
          <w:szCs w:val="28"/>
        </w:rPr>
      </w:pPr>
      <w:r w:rsidRPr="00572B9D">
        <w:rPr>
          <w:rFonts w:ascii="宋体" w:eastAsia="宋体" w:hAnsi="宋体" w:hint="eastAsia"/>
          <w:sz w:val="24"/>
          <w:szCs w:val="28"/>
        </w:rPr>
        <w:t>新华社北京</w:t>
      </w:r>
      <w:r w:rsidRPr="00572B9D">
        <w:rPr>
          <w:rFonts w:ascii="宋体" w:eastAsia="宋体" w:hAnsi="宋体"/>
          <w:sz w:val="24"/>
          <w:szCs w:val="28"/>
        </w:rPr>
        <w:t>9月9日电  全国优秀教师代表座谈会9月9日在京召开。中共中央总书记、国家主席、中央军委主席习近平致信与会教师代表，在第三十九个教师节到来之际，代表党中央，向他们和全国广大教师及教育工作者致以节日的问候和诚挚的祝福。</w:t>
      </w:r>
    </w:p>
    <w:p w14:paraId="4E692063" w14:textId="77777777" w:rsidR="00572B9D" w:rsidRPr="00572B9D" w:rsidRDefault="00572B9D" w:rsidP="00572B9D">
      <w:pPr>
        <w:spacing w:line="360" w:lineRule="auto"/>
        <w:ind w:firstLineChars="200" w:firstLine="480"/>
        <w:rPr>
          <w:rFonts w:ascii="宋体" w:eastAsia="宋体" w:hAnsi="宋体"/>
          <w:sz w:val="24"/>
          <w:szCs w:val="28"/>
        </w:rPr>
      </w:pPr>
      <w:r w:rsidRPr="00572B9D">
        <w:rPr>
          <w:rFonts w:ascii="宋体" w:eastAsia="宋体" w:hAnsi="宋体" w:hint="eastAsia"/>
          <w:sz w:val="24"/>
          <w:szCs w:val="28"/>
        </w:rPr>
        <w:t>习近平在信中说，长期以来，以你们为代表的全国广大教师认真贯彻党的教育方针，教书育人、培根铸魂，培养了一代又一代德智体美劳全面发展的社会主义建设者和接班人，造就了大批可堪大用、能担重任的栋梁之才，为国家发展、民族振兴</w:t>
      </w:r>
      <w:proofErr w:type="gramStart"/>
      <w:r w:rsidRPr="00572B9D">
        <w:rPr>
          <w:rFonts w:ascii="宋体" w:eastAsia="宋体" w:hAnsi="宋体" w:hint="eastAsia"/>
          <w:sz w:val="24"/>
          <w:szCs w:val="28"/>
        </w:rPr>
        <w:t>作出</w:t>
      </w:r>
      <w:proofErr w:type="gramEnd"/>
      <w:r w:rsidRPr="00572B9D">
        <w:rPr>
          <w:rFonts w:ascii="宋体" w:eastAsia="宋体" w:hAnsi="宋体" w:hint="eastAsia"/>
          <w:sz w:val="24"/>
          <w:szCs w:val="28"/>
        </w:rPr>
        <w:t>了重要贡献。教师群体中涌现出一批教育家和优秀教师，他们具有心有大我、至诚报国的理想信念，言为士则、行为</w:t>
      </w:r>
      <w:proofErr w:type="gramStart"/>
      <w:r w:rsidRPr="00572B9D">
        <w:rPr>
          <w:rFonts w:ascii="宋体" w:eastAsia="宋体" w:hAnsi="宋体" w:hint="eastAsia"/>
          <w:sz w:val="24"/>
          <w:szCs w:val="28"/>
        </w:rPr>
        <w:t>世范</w:t>
      </w:r>
      <w:proofErr w:type="gramEnd"/>
      <w:r w:rsidRPr="00572B9D">
        <w:rPr>
          <w:rFonts w:ascii="宋体" w:eastAsia="宋体" w:hAnsi="宋体" w:hint="eastAsia"/>
          <w:sz w:val="24"/>
          <w:szCs w:val="28"/>
        </w:rPr>
        <w:t>的道德情操，启智润心、因材施教的育人智慧，勤学笃行、求是创新的躬耕态度，乐教爱生、甘于奉献的仁爱之心，胸怀天下、以文化人的弘道追求，展现了中国特有的教育家精神。</w:t>
      </w:r>
    </w:p>
    <w:p w14:paraId="320C6130" w14:textId="77777777" w:rsidR="00572B9D" w:rsidRPr="00572B9D" w:rsidRDefault="00572B9D" w:rsidP="00572B9D">
      <w:pPr>
        <w:spacing w:line="360" w:lineRule="auto"/>
        <w:ind w:firstLineChars="200" w:firstLine="480"/>
        <w:rPr>
          <w:rFonts w:ascii="宋体" w:eastAsia="宋体" w:hAnsi="宋体"/>
          <w:sz w:val="24"/>
          <w:szCs w:val="28"/>
        </w:rPr>
      </w:pPr>
      <w:r w:rsidRPr="00572B9D">
        <w:rPr>
          <w:rFonts w:ascii="宋体" w:eastAsia="宋体" w:hAnsi="宋体" w:hint="eastAsia"/>
          <w:sz w:val="24"/>
          <w:szCs w:val="28"/>
        </w:rPr>
        <w:t>习近平强调，新征程上，希望你们和全国广大教师以教育家为榜样，大力弘扬教育家精神，牢记为党育人、为国育才的初心使命，树立“躬耕教坛、强国有我”的志向和抱负，自信自强、</w:t>
      </w:r>
      <w:proofErr w:type="gramStart"/>
      <w:r w:rsidRPr="00572B9D">
        <w:rPr>
          <w:rFonts w:ascii="宋体" w:eastAsia="宋体" w:hAnsi="宋体" w:hint="eastAsia"/>
          <w:sz w:val="24"/>
          <w:szCs w:val="28"/>
        </w:rPr>
        <w:t>踔</w:t>
      </w:r>
      <w:proofErr w:type="gramEnd"/>
      <w:r w:rsidRPr="00572B9D">
        <w:rPr>
          <w:rFonts w:ascii="宋体" w:eastAsia="宋体" w:hAnsi="宋体" w:hint="eastAsia"/>
          <w:sz w:val="24"/>
          <w:szCs w:val="28"/>
        </w:rPr>
        <w:t>厉奋发，为强国建设、民族复兴伟业</w:t>
      </w:r>
      <w:proofErr w:type="gramStart"/>
      <w:r w:rsidRPr="00572B9D">
        <w:rPr>
          <w:rFonts w:ascii="宋体" w:eastAsia="宋体" w:hAnsi="宋体" w:hint="eastAsia"/>
          <w:sz w:val="24"/>
          <w:szCs w:val="28"/>
        </w:rPr>
        <w:t>作出</w:t>
      </w:r>
      <w:proofErr w:type="gramEnd"/>
      <w:r w:rsidRPr="00572B9D">
        <w:rPr>
          <w:rFonts w:ascii="宋体" w:eastAsia="宋体" w:hAnsi="宋体" w:hint="eastAsia"/>
          <w:sz w:val="24"/>
          <w:szCs w:val="28"/>
        </w:rPr>
        <w:t>新的更大贡献。</w:t>
      </w:r>
    </w:p>
    <w:p w14:paraId="1FF94582" w14:textId="77777777" w:rsidR="00572B9D" w:rsidRPr="00572B9D" w:rsidRDefault="00572B9D" w:rsidP="00572B9D">
      <w:pPr>
        <w:spacing w:line="360" w:lineRule="auto"/>
        <w:ind w:firstLineChars="200" w:firstLine="480"/>
        <w:rPr>
          <w:rFonts w:ascii="宋体" w:eastAsia="宋体" w:hAnsi="宋体"/>
          <w:sz w:val="24"/>
          <w:szCs w:val="28"/>
        </w:rPr>
      </w:pPr>
      <w:r w:rsidRPr="00572B9D">
        <w:rPr>
          <w:rFonts w:ascii="宋体" w:eastAsia="宋体" w:hAnsi="宋体" w:hint="eastAsia"/>
          <w:sz w:val="24"/>
          <w:szCs w:val="28"/>
        </w:rPr>
        <w:t>中共中央政治局常委、国务院总理李强</w:t>
      </w:r>
      <w:proofErr w:type="gramStart"/>
      <w:r w:rsidRPr="00572B9D">
        <w:rPr>
          <w:rFonts w:ascii="宋体" w:eastAsia="宋体" w:hAnsi="宋体" w:hint="eastAsia"/>
          <w:sz w:val="24"/>
          <w:szCs w:val="28"/>
        </w:rPr>
        <w:t>作出</w:t>
      </w:r>
      <w:proofErr w:type="gramEnd"/>
      <w:r w:rsidRPr="00572B9D">
        <w:rPr>
          <w:rFonts w:ascii="宋体" w:eastAsia="宋体" w:hAnsi="宋体" w:hint="eastAsia"/>
          <w:sz w:val="24"/>
          <w:szCs w:val="28"/>
        </w:rPr>
        <w:t>批示指出，教师是立教之本、兴教之源，是教育发展的第一资源。党的十八大以来，党中央和国务院高度重视教师队伍建设，教师队伍素质不断提升，结构不断优化，待遇不断提高，教师队伍建设取得历史性成就，为党和国家培育了大批优秀人才，为我国教育事业发展</w:t>
      </w:r>
      <w:proofErr w:type="gramStart"/>
      <w:r w:rsidRPr="00572B9D">
        <w:rPr>
          <w:rFonts w:ascii="宋体" w:eastAsia="宋体" w:hAnsi="宋体" w:hint="eastAsia"/>
          <w:sz w:val="24"/>
          <w:szCs w:val="28"/>
        </w:rPr>
        <w:t>作出</w:t>
      </w:r>
      <w:proofErr w:type="gramEnd"/>
      <w:r w:rsidRPr="00572B9D">
        <w:rPr>
          <w:rFonts w:ascii="宋体" w:eastAsia="宋体" w:hAnsi="宋体" w:hint="eastAsia"/>
          <w:sz w:val="24"/>
          <w:szCs w:val="28"/>
        </w:rPr>
        <w:t>了突出贡献。要坚持以习近平新时代中国特色社会主义思想为指导，深刻领会习近平总书记重要指示和党的二十大精神，大力弘扬教育家精神，培养高素质教师队伍，健全中国特色教师教育体系，提升教书育人能力，优化教师管理和资源配置，加大待遇保障力度，完善荣誉表彰体系，营造全社会尊师重教浓厚氛围，让教师成为最受社会尊重和令人羡慕的职业，为加快建设教育强国、实现中华民族伟大复兴提供有力支撑。</w:t>
      </w:r>
    </w:p>
    <w:p w14:paraId="38EC4240" w14:textId="77777777" w:rsidR="00572B9D" w:rsidRPr="00572B9D" w:rsidRDefault="00572B9D" w:rsidP="00572B9D">
      <w:pPr>
        <w:spacing w:line="360" w:lineRule="auto"/>
        <w:ind w:firstLineChars="200" w:firstLine="480"/>
        <w:rPr>
          <w:rFonts w:ascii="宋体" w:eastAsia="宋体" w:hAnsi="宋体"/>
          <w:sz w:val="24"/>
          <w:szCs w:val="28"/>
        </w:rPr>
      </w:pPr>
      <w:r w:rsidRPr="00572B9D">
        <w:rPr>
          <w:rFonts w:ascii="宋体" w:eastAsia="宋体" w:hAnsi="宋体" w:hint="eastAsia"/>
          <w:sz w:val="24"/>
          <w:szCs w:val="28"/>
        </w:rPr>
        <w:t>中共中央政治局常委、国务院副总理丁薛祥出席会议，传达习近平致信和</w:t>
      </w:r>
      <w:r w:rsidRPr="00572B9D">
        <w:rPr>
          <w:rFonts w:ascii="宋体" w:eastAsia="宋体" w:hAnsi="宋体" w:hint="eastAsia"/>
          <w:sz w:val="24"/>
          <w:szCs w:val="28"/>
        </w:rPr>
        <w:lastRenderedPageBreak/>
        <w:t>李强批示并讲话。</w:t>
      </w:r>
    </w:p>
    <w:p w14:paraId="5AB669AA" w14:textId="77777777" w:rsidR="00572B9D" w:rsidRPr="00572B9D" w:rsidRDefault="00572B9D" w:rsidP="00572B9D">
      <w:pPr>
        <w:spacing w:line="360" w:lineRule="auto"/>
        <w:ind w:firstLineChars="200" w:firstLine="480"/>
        <w:rPr>
          <w:rFonts w:ascii="宋体" w:eastAsia="宋体" w:hAnsi="宋体"/>
          <w:sz w:val="24"/>
          <w:szCs w:val="28"/>
        </w:rPr>
      </w:pPr>
      <w:r w:rsidRPr="00572B9D">
        <w:rPr>
          <w:rFonts w:ascii="宋体" w:eastAsia="宋体" w:hAnsi="宋体" w:hint="eastAsia"/>
          <w:sz w:val="24"/>
          <w:szCs w:val="28"/>
        </w:rPr>
        <w:t>丁薛祥在讲话中表示，习近平总书记</w:t>
      </w:r>
      <w:proofErr w:type="gramStart"/>
      <w:r w:rsidRPr="00572B9D">
        <w:rPr>
          <w:rFonts w:ascii="宋体" w:eastAsia="宋体" w:hAnsi="宋体" w:hint="eastAsia"/>
          <w:sz w:val="24"/>
          <w:szCs w:val="28"/>
        </w:rPr>
        <w:t>作出</w:t>
      </w:r>
      <w:proofErr w:type="gramEnd"/>
      <w:r w:rsidRPr="00572B9D">
        <w:rPr>
          <w:rFonts w:ascii="宋体" w:eastAsia="宋体" w:hAnsi="宋体" w:hint="eastAsia"/>
          <w:sz w:val="24"/>
          <w:szCs w:val="28"/>
        </w:rPr>
        <w:t>重要指示，李强总理</w:t>
      </w:r>
      <w:proofErr w:type="gramStart"/>
      <w:r w:rsidRPr="00572B9D">
        <w:rPr>
          <w:rFonts w:ascii="宋体" w:eastAsia="宋体" w:hAnsi="宋体" w:hint="eastAsia"/>
          <w:sz w:val="24"/>
          <w:szCs w:val="28"/>
        </w:rPr>
        <w:t>作出</w:t>
      </w:r>
      <w:proofErr w:type="gramEnd"/>
      <w:r w:rsidRPr="00572B9D">
        <w:rPr>
          <w:rFonts w:ascii="宋体" w:eastAsia="宋体" w:hAnsi="宋体" w:hint="eastAsia"/>
          <w:sz w:val="24"/>
          <w:szCs w:val="28"/>
        </w:rPr>
        <w:t>批示，充分体现了党中央和国务院对广大教师的关心和重视。习近平总书记的重要指示，充分肯定广大教师为国家发展、民族振兴</w:t>
      </w:r>
      <w:proofErr w:type="gramStart"/>
      <w:r w:rsidRPr="00572B9D">
        <w:rPr>
          <w:rFonts w:ascii="宋体" w:eastAsia="宋体" w:hAnsi="宋体" w:hint="eastAsia"/>
          <w:sz w:val="24"/>
          <w:szCs w:val="28"/>
        </w:rPr>
        <w:t>作出</w:t>
      </w:r>
      <w:proofErr w:type="gramEnd"/>
      <w:r w:rsidRPr="00572B9D">
        <w:rPr>
          <w:rFonts w:ascii="宋体" w:eastAsia="宋体" w:hAnsi="宋体" w:hint="eastAsia"/>
          <w:sz w:val="24"/>
          <w:szCs w:val="28"/>
        </w:rPr>
        <w:t>的重要贡献，深刻阐释教育家精神的丰富内涵和实践要求，赋予新时代人民教师崇高使命。希望广大教师认真贯彻党的教育方针，大力弘扬教育家精神，潜心教书育人、培根铸魂，持续为国家培养德智体美劳全面发展的社会主义建设者和接班人，造就更多可堪大用、能担重任的栋梁之才。要坚定心有大我、至诚报国的理想信念，全面落实立德树人根本任务；陶冶言为士则、行为</w:t>
      </w:r>
      <w:proofErr w:type="gramStart"/>
      <w:r w:rsidRPr="00572B9D">
        <w:rPr>
          <w:rFonts w:ascii="宋体" w:eastAsia="宋体" w:hAnsi="宋体" w:hint="eastAsia"/>
          <w:sz w:val="24"/>
          <w:szCs w:val="28"/>
        </w:rPr>
        <w:t>世范</w:t>
      </w:r>
      <w:proofErr w:type="gramEnd"/>
      <w:r w:rsidRPr="00572B9D">
        <w:rPr>
          <w:rFonts w:ascii="宋体" w:eastAsia="宋体" w:hAnsi="宋体" w:hint="eastAsia"/>
          <w:sz w:val="24"/>
          <w:szCs w:val="28"/>
        </w:rPr>
        <w:t>的道德情操，努力做“经师”和“人师”相统一的“大先生”；涵养启智润心、因材施教的育人智慧，让每个学生都有人生出彩的机会；秉持勤学笃行、求是创新的躬耕态度，成为终身学习的</w:t>
      </w:r>
      <w:proofErr w:type="gramStart"/>
      <w:r w:rsidRPr="00572B9D">
        <w:rPr>
          <w:rFonts w:ascii="宋体" w:eastAsia="宋体" w:hAnsi="宋体" w:hint="eastAsia"/>
          <w:sz w:val="24"/>
          <w:szCs w:val="28"/>
        </w:rPr>
        <w:t>践行</w:t>
      </w:r>
      <w:proofErr w:type="gramEnd"/>
      <w:r w:rsidRPr="00572B9D">
        <w:rPr>
          <w:rFonts w:ascii="宋体" w:eastAsia="宋体" w:hAnsi="宋体" w:hint="eastAsia"/>
          <w:sz w:val="24"/>
          <w:szCs w:val="28"/>
        </w:rPr>
        <w:t>者；勤修乐教爱生、甘于奉献的仁爱之心，用大爱书写教育人生；树立胸怀天下、以文化人的弘道追求，弘扬全人类共同价值。</w:t>
      </w:r>
    </w:p>
    <w:p w14:paraId="2300857D" w14:textId="77777777" w:rsidR="00572B9D" w:rsidRPr="00572B9D" w:rsidRDefault="00572B9D" w:rsidP="00572B9D">
      <w:pPr>
        <w:spacing w:line="360" w:lineRule="auto"/>
        <w:ind w:firstLineChars="200" w:firstLine="480"/>
        <w:rPr>
          <w:rFonts w:ascii="宋体" w:eastAsia="宋体" w:hAnsi="宋体"/>
          <w:sz w:val="24"/>
          <w:szCs w:val="28"/>
        </w:rPr>
      </w:pPr>
      <w:r w:rsidRPr="00572B9D">
        <w:rPr>
          <w:rFonts w:ascii="宋体" w:eastAsia="宋体" w:hAnsi="宋体" w:hint="eastAsia"/>
          <w:sz w:val="24"/>
          <w:szCs w:val="28"/>
        </w:rPr>
        <w:t>丁薛祥强调，各地各部门要把教师队伍建设作为基础工作，健全中国特色教师教育体系，培养造就一大批高质量的教师；依法保障教师待遇，吸引和稳定优秀人才从教；优化教师管理与结构配置，让每个孩子都能享有公平而有质量的教育；坚持师德师风第一标准，全面落实新时代教师职业行为准则；营造尊师重教社会风尚，让“人民教师，无上光荣”的观念深入人心。</w:t>
      </w:r>
    </w:p>
    <w:p w14:paraId="660DC102" w14:textId="77777777" w:rsidR="00572B9D" w:rsidRPr="00572B9D" w:rsidRDefault="00572B9D" w:rsidP="00572B9D">
      <w:pPr>
        <w:spacing w:line="360" w:lineRule="auto"/>
        <w:ind w:firstLineChars="200" w:firstLine="480"/>
        <w:rPr>
          <w:rFonts w:ascii="宋体" w:eastAsia="宋体" w:hAnsi="宋体"/>
          <w:sz w:val="24"/>
          <w:szCs w:val="28"/>
        </w:rPr>
      </w:pPr>
      <w:r w:rsidRPr="00572B9D">
        <w:rPr>
          <w:rFonts w:ascii="宋体" w:eastAsia="宋体" w:hAnsi="宋体" w:hint="eastAsia"/>
          <w:sz w:val="24"/>
          <w:szCs w:val="28"/>
        </w:rPr>
        <w:t>中国人民大学荣誉一级教授高铭暄、北京师范大学资深教授顾明远、浙江省杭州第二中学校长蔡小雄、清华大学教授贺克</w:t>
      </w:r>
      <w:proofErr w:type="gramStart"/>
      <w:r w:rsidRPr="00572B9D">
        <w:rPr>
          <w:rFonts w:ascii="宋体" w:eastAsia="宋体" w:hAnsi="宋体" w:hint="eastAsia"/>
          <w:sz w:val="24"/>
          <w:szCs w:val="28"/>
        </w:rPr>
        <w:t>斌</w:t>
      </w:r>
      <w:proofErr w:type="gramEnd"/>
      <w:r w:rsidRPr="00572B9D">
        <w:rPr>
          <w:rFonts w:ascii="宋体" w:eastAsia="宋体" w:hAnsi="宋体" w:hint="eastAsia"/>
          <w:sz w:val="24"/>
          <w:szCs w:val="28"/>
        </w:rPr>
        <w:t>、深圳信息职业技术学院副校长许志良、新疆维吾尔自治区喀什地区巴楚县童梦幼儿园园长艾米拉古丽·阿不都、江西省南昌市</w:t>
      </w:r>
      <w:proofErr w:type="gramStart"/>
      <w:r w:rsidRPr="00572B9D">
        <w:rPr>
          <w:rFonts w:ascii="宋体" w:eastAsia="宋体" w:hAnsi="宋体" w:hint="eastAsia"/>
          <w:sz w:val="24"/>
          <w:szCs w:val="28"/>
        </w:rPr>
        <w:t>启音学校</w:t>
      </w:r>
      <w:proofErr w:type="gramEnd"/>
      <w:r w:rsidRPr="00572B9D">
        <w:rPr>
          <w:rFonts w:ascii="宋体" w:eastAsia="宋体" w:hAnsi="宋体" w:hint="eastAsia"/>
          <w:sz w:val="24"/>
          <w:szCs w:val="28"/>
        </w:rPr>
        <w:t>校长张俐、西安交通大学马克思主义学院院长燕连福先后发言。</w:t>
      </w:r>
    </w:p>
    <w:p w14:paraId="564B1E33" w14:textId="38B25733" w:rsidR="007B7461" w:rsidRDefault="00572B9D" w:rsidP="00572B9D">
      <w:pPr>
        <w:spacing w:line="360" w:lineRule="auto"/>
        <w:ind w:firstLineChars="200" w:firstLine="480"/>
        <w:rPr>
          <w:rFonts w:ascii="宋体" w:eastAsia="宋体" w:hAnsi="宋体"/>
          <w:sz w:val="24"/>
          <w:szCs w:val="28"/>
        </w:rPr>
        <w:sectPr w:rsidR="007B7461">
          <w:footerReference w:type="default" r:id="rId9"/>
          <w:pgSz w:w="11906" w:h="16838"/>
          <w:pgMar w:top="1440" w:right="1800" w:bottom="1440" w:left="1800" w:header="851" w:footer="992" w:gutter="0"/>
          <w:cols w:space="425"/>
          <w:docGrid w:type="lines" w:linePitch="312"/>
        </w:sectPr>
      </w:pPr>
      <w:r w:rsidRPr="00572B9D">
        <w:rPr>
          <w:rFonts w:ascii="宋体" w:eastAsia="宋体" w:hAnsi="宋体" w:hint="eastAsia"/>
          <w:sz w:val="24"/>
          <w:szCs w:val="28"/>
        </w:rPr>
        <w:t>“人民教育家”国家荣誉称号获得者、“时代楷模”中的教师代表、全国教书育人楷模、全国最美教师等全国优秀教师代表，中央和国家机关有关部门、教育部直属师范大学负责同志等参加会议。</w:t>
      </w:r>
    </w:p>
    <w:p w14:paraId="2062D25E" w14:textId="04F8F050" w:rsidR="00EB669C" w:rsidRPr="00EB669C" w:rsidRDefault="00EB669C" w:rsidP="00EB669C">
      <w:pPr>
        <w:pStyle w:val="a7"/>
        <w:shd w:val="clear" w:color="auto" w:fill="FFFFFF"/>
        <w:spacing w:before="0" w:beforeAutospacing="0" w:after="0" w:afterAutospacing="0"/>
        <w:ind w:firstLine="482"/>
        <w:outlineLvl w:val="0"/>
        <w:rPr>
          <w:rFonts w:ascii="黑体" w:eastAsia="黑体" w:hAnsi="黑体"/>
          <w:b/>
          <w:bCs/>
          <w:color w:val="333333"/>
          <w:sz w:val="28"/>
          <w:szCs w:val="28"/>
        </w:rPr>
      </w:pPr>
      <w:bookmarkStart w:id="12" w:name="_Toc147562999"/>
      <w:r w:rsidRPr="00EB669C">
        <w:rPr>
          <w:rFonts w:ascii="黑体" w:eastAsia="黑体" w:hAnsi="黑体"/>
          <w:b/>
          <w:bCs/>
          <w:color w:val="333333"/>
          <w:sz w:val="28"/>
          <w:szCs w:val="28"/>
        </w:rPr>
        <w:lastRenderedPageBreak/>
        <w:t>2.</w:t>
      </w:r>
      <w:r w:rsidRPr="00EB669C">
        <w:rPr>
          <w:rFonts w:ascii="黑体" w:eastAsia="黑体" w:hAnsi="黑体"/>
          <w:b/>
          <w:bCs/>
          <w:color w:val="333333"/>
          <w:sz w:val="28"/>
          <w:szCs w:val="28"/>
        </w:rPr>
        <w:tab/>
      </w:r>
      <w:r w:rsidR="00572B9D" w:rsidRPr="00572B9D">
        <w:rPr>
          <w:rFonts w:ascii="黑体" w:eastAsia="黑体" w:hAnsi="黑体" w:hint="eastAsia"/>
          <w:b/>
          <w:bCs/>
          <w:color w:val="333333"/>
          <w:sz w:val="28"/>
          <w:szCs w:val="28"/>
        </w:rPr>
        <w:t>习近平总书记给安徽省潜山野寨中学新考取军校的</w:t>
      </w:r>
      <w:r w:rsidR="00572B9D" w:rsidRPr="00572B9D">
        <w:rPr>
          <w:rFonts w:ascii="黑体" w:eastAsia="黑体" w:hAnsi="黑体"/>
          <w:b/>
          <w:bCs/>
          <w:color w:val="333333"/>
          <w:sz w:val="28"/>
          <w:szCs w:val="28"/>
        </w:rPr>
        <w:t>20名同学的重要回信精神</w:t>
      </w:r>
      <w:bookmarkEnd w:id="12"/>
    </w:p>
    <w:p w14:paraId="715B7BBB" w14:textId="77777777" w:rsidR="007420E2" w:rsidRDefault="007420E2" w:rsidP="0056505D">
      <w:pPr>
        <w:pStyle w:val="a7"/>
        <w:spacing w:before="0" w:beforeAutospacing="0" w:after="0" w:afterAutospacing="0" w:line="360" w:lineRule="auto"/>
        <w:ind w:firstLine="482"/>
        <w:jc w:val="both"/>
        <w:rPr>
          <w:b/>
          <w:sz w:val="28"/>
          <w:szCs w:val="28"/>
        </w:rPr>
      </w:pPr>
    </w:p>
    <w:p w14:paraId="69E6AF84" w14:textId="77777777" w:rsidR="00572B9D" w:rsidRPr="00572B9D" w:rsidRDefault="00572B9D" w:rsidP="00572B9D">
      <w:pPr>
        <w:spacing w:line="360" w:lineRule="auto"/>
        <w:ind w:firstLineChars="200" w:firstLine="480"/>
        <w:rPr>
          <w:rFonts w:ascii="宋体" w:eastAsia="宋体" w:hAnsi="宋体" w:cs="仿宋"/>
          <w:sz w:val="24"/>
          <w:szCs w:val="24"/>
        </w:rPr>
      </w:pPr>
      <w:r w:rsidRPr="00572B9D">
        <w:rPr>
          <w:rFonts w:ascii="宋体" w:eastAsia="宋体" w:hAnsi="宋体" w:cs="仿宋" w:hint="eastAsia"/>
          <w:sz w:val="24"/>
          <w:szCs w:val="24"/>
        </w:rPr>
        <w:t>新华社北京8月31日电  中共中央总书记、国家主席、中央军委主席习近平近日给安徽省潜山野寨中学新考取军校的20名同学回信，对他们予以亲切勉励。</w:t>
      </w:r>
    </w:p>
    <w:p w14:paraId="51E855E9" w14:textId="77777777" w:rsidR="00572B9D" w:rsidRPr="00572B9D" w:rsidRDefault="00572B9D" w:rsidP="00572B9D">
      <w:pPr>
        <w:spacing w:line="360" w:lineRule="auto"/>
        <w:ind w:firstLineChars="200" w:firstLine="480"/>
        <w:rPr>
          <w:rFonts w:ascii="宋体" w:eastAsia="宋体" w:hAnsi="宋体" w:cs="仿宋"/>
          <w:sz w:val="24"/>
          <w:szCs w:val="24"/>
        </w:rPr>
      </w:pPr>
      <w:r w:rsidRPr="00572B9D">
        <w:rPr>
          <w:rFonts w:ascii="宋体" w:eastAsia="宋体" w:hAnsi="宋体" w:cs="仿宋" w:hint="eastAsia"/>
          <w:sz w:val="24"/>
          <w:szCs w:val="24"/>
        </w:rPr>
        <w:t>习近平在回信中表示，你们把从军报国作为人生追求，今年考上了军校，开启了军旅生涯，我向你们表示祝贺。推进强军事业，需要一批又一批有志青年接续奋斗。希望你们铸牢忠诚品格，刻苦学习训练，锤炼过硬作风，努力成长为高素质专业化新型军事人才，为国防和军队现代化贡献力量。</w:t>
      </w:r>
    </w:p>
    <w:p w14:paraId="5934A841" w14:textId="77777777" w:rsidR="00572B9D" w:rsidRDefault="00572B9D" w:rsidP="00572B9D">
      <w:pPr>
        <w:spacing w:line="360" w:lineRule="auto"/>
        <w:ind w:firstLineChars="200" w:firstLine="480"/>
        <w:rPr>
          <w:rFonts w:ascii="宋体" w:eastAsia="宋体" w:hAnsi="宋体" w:cs="仿宋"/>
          <w:sz w:val="24"/>
          <w:szCs w:val="24"/>
        </w:rPr>
      </w:pPr>
      <w:r w:rsidRPr="00572B9D">
        <w:rPr>
          <w:rFonts w:ascii="宋体" w:eastAsia="宋体" w:hAnsi="宋体" w:cs="仿宋" w:hint="eastAsia"/>
          <w:sz w:val="24"/>
          <w:szCs w:val="24"/>
        </w:rPr>
        <w:t>安徽省潜山野寨中学位于大别山革命老区，国防教育特色鲜明。今年，该校有100多名学生报考军校，其中20名分别被9所军校录取。近日，这20名同学给</w:t>
      </w:r>
      <w:proofErr w:type="gramStart"/>
      <w:r w:rsidRPr="00572B9D">
        <w:rPr>
          <w:rFonts w:ascii="宋体" w:eastAsia="宋体" w:hAnsi="宋体" w:cs="仿宋" w:hint="eastAsia"/>
          <w:sz w:val="24"/>
          <w:szCs w:val="24"/>
        </w:rPr>
        <w:t>习主席</w:t>
      </w:r>
      <w:proofErr w:type="gramEnd"/>
      <w:r w:rsidRPr="00572B9D">
        <w:rPr>
          <w:rFonts w:ascii="宋体" w:eastAsia="宋体" w:hAnsi="宋体" w:cs="仿宋" w:hint="eastAsia"/>
          <w:sz w:val="24"/>
          <w:szCs w:val="24"/>
        </w:rPr>
        <w:t>写信，表达献身国防、矢志强军的信念和决心。</w:t>
      </w:r>
    </w:p>
    <w:p w14:paraId="5E08FDDD" w14:textId="77777777" w:rsidR="00572B9D" w:rsidRPr="00572B9D" w:rsidRDefault="00572B9D" w:rsidP="00572B9D">
      <w:pPr>
        <w:spacing w:line="360" w:lineRule="auto"/>
        <w:ind w:firstLineChars="200" w:firstLine="480"/>
        <w:rPr>
          <w:rFonts w:ascii="宋体" w:eastAsia="宋体" w:hAnsi="宋体" w:cs="仿宋"/>
          <w:sz w:val="24"/>
          <w:szCs w:val="24"/>
        </w:rPr>
      </w:pPr>
    </w:p>
    <w:p w14:paraId="43446FCF" w14:textId="77777777" w:rsidR="00EB669C" w:rsidRPr="00572B9D" w:rsidRDefault="00EB669C">
      <w:pPr>
        <w:pStyle w:val="1"/>
        <w:shd w:val="clear" w:color="auto" w:fill="FFFFFF"/>
        <w:spacing w:before="0" w:beforeAutospacing="0" w:after="0" w:afterAutospacing="0"/>
        <w:rPr>
          <w:rFonts w:ascii="黑体" w:eastAsia="黑体" w:hAnsi="黑体" w:cs="黑体"/>
          <w:kern w:val="0"/>
          <w:sz w:val="30"/>
          <w:szCs w:val="30"/>
        </w:rPr>
        <w:sectPr w:rsidR="00EB669C" w:rsidRPr="00572B9D">
          <w:pgSz w:w="11906" w:h="16838"/>
          <w:pgMar w:top="1440" w:right="1800" w:bottom="1440" w:left="1800" w:header="851" w:footer="992" w:gutter="0"/>
          <w:cols w:space="425"/>
          <w:docGrid w:type="lines" w:linePitch="312"/>
        </w:sectPr>
      </w:pPr>
    </w:p>
    <w:p w14:paraId="38C7397D" w14:textId="29EF7392" w:rsidR="00B60D9B" w:rsidRPr="0056505D" w:rsidRDefault="00EB669C">
      <w:pPr>
        <w:pStyle w:val="1"/>
        <w:shd w:val="clear" w:color="auto" w:fill="FFFFFF"/>
        <w:spacing w:before="0" w:beforeAutospacing="0" w:after="0" w:afterAutospacing="0"/>
        <w:rPr>
          <w:rFonts w:ascii="黑体" w:eastAsia="黑体" w:hAnsi="黑体"/>
          <w:b w:val="0"/>
          <w:bCs w:val="0"/>
          <w:kern w:val="0"/>
          <w:sz w:val="30"/>
          <w:szCs w:val="30"/>
        </w:rPr>
      </w:pPr>
      <w:bookmarkStart w:id="13" w:name="_Toc147563000"/>
      <w:r>
        <w:rPr>
          <w:rFonts w:ascii="黑体" w:eastAsia="黑体" w:hAnsi="黑体" w:cs="黑体"/>
          <w:kern w:val="0"/>
          <w:sz w:val="30"/>
          <w:szCs w:val="30"/>
        </w:rPr>
        <w:lastRenderedPageBreak/>
        <w:t>3</w:t>
      </w:r>
      <w:r w:rsidR="00C31BB7">
        <w:rPr>
          <w:rFonts w:ascii="黑体" w:eastAsia="黑体" w:hAnsi="黑体" w:cs="黑体" w:hint="eastAsia"/>
          <w:kern w:val="0"/>
          <w:sz w:val="30"/>
          <w:szCs w:val="30"/>
        </w:rPr>
        <w:t>.</w:t>
      </w:r>
      <w:r w:rsidR="00572B9D" w:rsidRPr="00572B9D">
        <w:rPr>
          <w:rFonts w:ascii="黑体" w:eastAsia="黑体" w:hAnsi="黑体" w:cs="黑体"/>
          <w:kern w:val="0"/>
          <w:sz w:val="30"/>
          <w:szCs w:val="30"/>
        </w:rPr>
        <w:t>习近平总书记在听取新疆维吾尔自治区党委和政府、新疆生产建设兵团工作汇报时的重要讲话精神</w:t>
      </w:r>
      <w:bookmarkEnd w:id="13"/>
    </w:p>
    <w:p w14:paraId="0A972157" w14:textId="77777777" w:rsidR="00572B9D" w:rsidRDefault="00572B9D" w:rsidP="00572B9D">
      <w:pPr>
        <w:widowControl/>
        <w:shd w:val="clear" w:color="auto" w:fill="FFFFFF"/>
        <w:spacing w:line="360" w:lineRule="auto"/>
        <w:ind w:firstLineChars="200" w:firstLine="480"/>
        <w:jc w:val="left"/>
        <w:rPr>
          <w:rFonts w:ascii="宋体" w:eastAsia="宋体" w:hAnsi="宋体" w:cs="宋体"/>
          <w:color w:val="333333"/>
          <w:kern w:val="0"/>
          <w:sz w:val="24"/>
          <w:szCs w:val="24"/>
        </w:rPr>
      </w:pPr>
    </w:p>
    <w:p w14:paraId="7E0F4C41" w14:textId="19FFEF97"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新华社乌鲁木齐</w:t>
      </w:r>
      <w:r w:rsidRPr="00572B9D">
        <w:rPr>
          <w:rFonts w:ascii="宋体" w:eastAsia="宋体" w:hAnsi="宋体" w:cs="宋体"/>
          <w:color w:val="333333"/>
          <w:kern w:val="0"/>
          <w:sz w:val="24"/>
          <w:szCs w:val="24"/>
        </w:rPr>
        <w:t>8月26日电  中共中央总书记、国家主席、中央军委主席习近平在听取新疆维吾尔自治区党委和政府、新疆生产建设兵团工作汇报时强调，要完整准确全面贯彻新时代党</w:t>
      </w:r>
      <w:proofErr w:type="gramStart"/>
      <w:r w:rsidRPr="00572B9D">
        <w:rPr>
          <w:rFonts w:ascii="宋体" w:eastAsia="宋体" w:hAnsi="宋体" w:cs="宋体"/>
          <w:color w:val="333333"/>
          <w:kern w:val="0"/>
          <w:sz w:val="24"/>
          <w:szCs w:val="24"/>
        </w:rPr>
        <w:t>的治疆方略</w:t>
      </w:r>
      <w:proofErr w:type="gramEnd"/>
      <w:r w:rsidRPr="00572B9D">
        <w:rPr>
          <w:rFonts w:ascii="宋体" w:eastAsia="宋体" w:hAnsi="宋体" w:cs="宋体"/>
          <w:color w:val="333333"/>
          <w:kern w:val="0"/>
          <w:sz w:val="24"/>
          <w:szCs w:val="24"/>
        </w:rPr>
        <w:t>，牢牢把握新疆在国家全局中的战略定位，扭住工作总目标，把依法治疆、团结稳疆、文化润疆、富民兴疆、长期</w:t>
      </w:r>
      <w:proofErr w:type="gramStart"/>
      <w:r w:rsidRPr="00572B9D">
        <w:rPr>
          <w:rFonts w:ascii="宋体" w:eastAsia="宋体" w:hAnsi="宋体" w:cs="宋体"/>
          <w:color w:val="333333"/>
          <w:kern w:val="0"/>
          <w:sz w:val="24"/>
          <w:szCs w:val="24"/>
        </w:rPr>
        <w:t>建疆各项</w:t>
      </w:r>
      <w:proofErr w:type="gramEnd"/>
      <w:r w:rsidRPr="00572B9D">
        <w:rPr>
          <w:rFonts w:ascii="宋体" w:eastAsia="宋体" w:hAnsi="宋体" w:cs="宋体"/>
          <w:color w:val="333333"/>
          <w:kern w:val="0"/>
          <w:sz w:val="24"/>
          <w:szCs w:val="24"/>
        </w:rPr>
        <w:t>工作做深做细做实，稳中求进、绵绵用力、久久为功，在中国式现代化进程中更好建设团结和谐、繁荣富裕、文明进步、安居乐业、生态良好的美丽新疆。</w:t>
      </w:r>
    </w:p>
    <w:p w14:paraId="2BED5EFD" w14:textId="49F6185C"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color w:val="333333"/>
          <w:kern w:val="0"/>
          <w:sz w:val="24"/>
          <w:szCs w:val="24"/>
        </w:rPr>
        <w:t>8月26日，习近平在结束出席金砖国家领导人第十五次会晤并对南非进行国事访问回到国内后，在乌鲁木齐专门听取新疆维吾尔自治区党委和政府、新疆生产建设兵团工作汇报。中共中央政治局委员、新疆维吾尔自治区</w:t>
      </w:r>
      <w:proofErr w:type="gramStart"/>
      <w:r w:rsidRPr="00572B9D">
        <w:rPr>
          <w:rFonts w:ascii="宋体" w:eastAsia="宋体" w:hAnsi="宋体" w:cs="宋体"/>
          <w:color w:val="333333"/>
          <w:kern w:val="0"/>
          <w:sz w:val="24"/>
          <w:szCs w:val="24"/>
        </w:rPr>
        <w:t>党委书记马兴瑞</w:t>
      </w:r>
      <w:proofErr w:type="gramEnd"/>
      <w:r w:rsidRPr="00572B9D">
        <w:rPr>
          <w:rFonts w:ascii="宋体" w:eastAsia="宋体" w:hAnsi="宋体" w:cs="宋体"/>
          <w:color w:val="333333"/>
          <w:kern w:val="0"/>
          <w:sz w:val="24"/>
          <w:szCs w:val="24"/>
        </w:rPr>
        <w:t>等作了汇报，自治区政府主席艾尔肯·吐尼亚</w:t>
      </w:r>
      <w:proofErr w:type="gramStart"/>
      <w:r w:rsidRPr="00572B9D">
        <w:rPr>
          <w:rFonts w:ascii="宋体" w:eastAsia="宋体" w:hAnsi="宋体" w:cs="宋体"/>
          <w:color w:val="333333"/>
          <w:kern w:val="0"/>
          <w:sz w:val="24"/>
          <w:szCs w:val="24"/>
        </w:rPr>
        <w:t>孜</w:t>
      </w:r>
      <w:proofErr w:type="gramEnd"/>
      <w:r w:rsidRPr="00572B9D">
        <w:rPr>
          <w:rFonts w:ascii="宋体" w:eastAsia="宋体" w:hAnsi="宋体" w:cs="宋体"/>
          <w:color w:val="333333"/>
          <w:kern w:val="0"/>
          <w:sz w:val="24"/>
          <w:szCs w:val="24"/>
        </w:rPr>
        <w:t>等参加汇报会。</w:t>
      </w:r>
    </w:p>
    <w:p w14:paraId="4C61CFAC" w14:textId="116B5093"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听取汇报后，习近平发表了重要讲话，对新疆各项工作取得的成绩给予肯定。他指出，新疆工作在党和国家工作全局中具有特殊重要的地位，事关强国建设、民族复兴大局。党中央关于新疆各项工作的要求是十分明确的，关键要领会到位、落实到位。既要抓实当下，解决好当前发展稳定面临的突出问题，又要有长远谋划，扎实推进事关长治久安的根本性、基础性、长远性工作，积极解决各种深层次矛盾和问题。</w:t>
      </w:r>
    </w:p>
    <w:p w14:paraId="5F68E96D" w14:textId="3937EEB1"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习近平强调，要始终把维护社会稳定摆在首位，</w:t>
      </w:r>
      <w:proofErr w:type="gramStart"/>
      <w:r w:rsidRPr="00572B9D">
        <w:rPr>
          <w:rFonts w:ascii="宋体" w:eastAsia="宋体" w:hAnsi="宋体" w:cs="宋体" w:hint="eastAsia"/>
          <w:color w:val="333333"/>
          <w:kern w:val="0"/>
          <w:sz w:val="24"/>
          <w:szCs w:val="24"/>
        </w:rPr>
        <w:t>加强抓</w:t>
      </w:r>
      <w:proofErr w:type="gramEnd"/>
      <w:r w:rsidRPr="00572B9D">
        <w:rPr>
          <w:rFonts w:ascii="宋体" w:eastAsia="宋体" w:hAnsi="宋体" w:cs="宋体" w:hint="eastAsia"/>
          <w:color w:val="333333"/>
          <w:kern w:val="0"/>
          <w:sz w:val="24"/>
          <w:szCs w:val="24"/>
        </w:rPr>
        <w:t>稳定和</w:t>
      </w:r>
      <w:proofErr w:type="gramStart"/>
      <w:r w:rsidRPr="00572B9D">
        <w:rPr>
          <w:rFonts w:ascii="宋体" w:eastAsia="宋体" w:hAnsi="宋体" w:cs="宋体" w:hint="eastAsia"/>
          <w:color w:val="333333"/>
          <w:kern w:val="0"/>
          <w:sz w:val="24"/>
          <w:szCs w:val="24"/>
        </w:rPr>
        <w:t>促发展</w:t>
      </w:r>
      <w:proofErr w:type="gramEnd"/>
      <w:r w:rsidRPr="00572B9D">
        <w:rPr>
          <w:rFonts w:ascii="宋体" w:eastAsia="宋体" w:hAnsi="宋体" w:cs="宋体" w:hint="eastAsia"/>
          <w:color w:val="333333"/>
          <w:kern w:val="0"/>
          <w:sz w:val="24"/>
          <w:szCs w:val="24"/>
        </w:rPr>
        <w:t>两方面工作的统筹结合，以稳定确保发展，以发展促进稳定。要着眼长治久安，高举法治旗帜，用好法律武器，提升法治化水平，筑牢稳定的法治基础。要完善防范化解重大风险隐患机制，把开展</w:t>
      </w:r>
      <w:proofErr w:type="gramStart"/>
      <w:r w:rsidRPr="00572B9D">
        <w:rPr>
          <w:rFonts w:ascii="宋体" w:eastAsia="宋体" w:hAnsi="宋体" w:cs="宋体" w:hint="eastAsia"/>
          <w:color w:val="333333"/>
          <w:kern w:val="0"/>
          <w:sz w:val="24"/>
          <w:szCs w:val="24"/>
        </w:rPr>
        <w:t>反恐反分裂</w:t>
      </w:r>
      <w:proofErr w:type="gramEnd"/>
      <w:r w:rsidRPr="00572B9D">
        <w:rPr>
          <w:rFonts w:ascii="宋体" w:eastAsia="宋体" w:hAnsi="宋体" w:cs="宋体" w:hint="eastAsia"/>
          <w:color w:val="333333"/>
          <w:kern w:val="0"/>
          <w:sz w:val="24"/>
          <w:szCs w:val="24"/>
        </w:rPr>
        <w:t>斗争与推动</w:t>
      </w:r>
      <w:proofErr w:type="gramStart"/>
      <w:r w:rsidRPr="00572B9D">
        <w:rPr>
          <w:rFonts w:ascii="宋体" w:eastAsia="宋体" w:hAnsi="宋体" w:cs="宋体" w:hint="eastAsia"/>
          <w:color w:val="333333"/>
          <w:kern w:val="0"/>
          <w:sz w:val="24"/>
          <w:szCs w:val="24"/>
        </w:rPr>
        <w:t>维稳工作</w:t>
      </w:r>
      <w:proofErr w:type="gramEnd"/>
      <w:r w:rsidRPr="00572B9D">
        <w:rPr>
          <w:rFonts w:ascii="宋体" w:eastAsia="宋体" w:hAnsi="宋体" w:cs="宋体" w:hint="eastAsia"/>
          <w:color w:val="333333"/>
          <w:kern w:val="0"/>
          <w:sz w:val="24"/>
          <w:szCs w:val="24"/>
        </w:rPr>
        <w:t>法治化常态化结合起来，坚持标本兼治、综合施策，加强源头治理。要深入推进伊斯兰教中国化，有效治理各种非法宗教活动。要增强忧患意识，居安思危，抓细抓实各项工作，巩固来之不易的社会稳定局面。</w:t>
      </w:r>
    </w:p>
    <w:p w14:paraId="56CFE2AC" w14:textId="1A095736"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习近平指出，铸牢中华民族共同体意识是新时代党的民族工作的主线，也是民族地区各项工作的主线。要把铸牢中华民族共同体意识工作抓实。无论是</w:t>
      </w:r>
      <w:r w:rsidRPr="00572B9D">
        <w:rPr>
          <w:rFonts w:ascii="宋体" w:eastAsia="宋体" w:hAnsi="宋体" w:cs="宋体" w:hint="eastAsia"/>
          <w:color w:val="333333"/>
          <w:kern w:val="0"/>
          <w:sz w:val="24"/>
          <w:szCs w:val="24"/>
        </w:rPr>
        <w:lastRenderedPageBreak/>
        <w:t>出台法律法规还是政策措施，都要把是否有利于强化中华民族的共同性、增强中华民族共同体意识作为首要考虑。要坚定推行国家通用语言文字教育，逐步提高群众使用国家通用语言文字的意识和能力。要加强文物和文化遗产保护利用，引导干部群众树立正确的国家观、民族观、历史观、宗教观。要加强对青少年的现代文明教育、科普教育，引导他们积极融入现代文明生活。要积极推进以人为核心的新型城镇化，提高人口和产业聚集度，加快</w:t>
      </w:r>
      <w:proofErr w:type="gramStart"/>
      <w:r w:rsidRPr="00572B9D">
        <w:rPr>
          <w:rFonts w:ascii="宋体" w:eastAsia="宋体" w:hAnsi="宋体" w:cs="宋体" w:hint="eastAsia"/>
          <w:color w:val="333333"/>
          <w:kern w:val="0"/>
          <w:sz w:val="24"/>
          <w:szCs w:val="24"/>
        </w:rPr>
        <w:t>建设互嵌式</w:t>
      </w:r>
      <w:proofErr w:type="gramEnd"/>
      <w:r w:rsidRPr="00572B9D">
        <w:rPr>
          <w:rFonts w:ascii="宋体" w:eastAsia="宋体" w:hAnsi="宋体" w:cs="宋体" w:hint="eastAsia"/>
          <w:color w:val="333333"/>
          <w:kern w:val="0"/>
          <w:sz w:val="24"/>
          <w:szCs w:val="24"/>
        </w:rPr>
        <w:t>社会结构和社区环境，促进各族群众交往交流交融。</w:t>
      </w:r>
    </w:p>
    <w:p w14:paraId="0037C5CB" w14:textId="477B9673"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习近平强调，构建新发展格局、推动高质量发展、推进中国式现代化，新疆面临新机遇，要有新作为。要立足资源禀赋、区位优势和产业基础，大力推进科技创新，培育壮大特色优势产业，积极发展新兴产业，加快构建体现新疆特色和优势的现代化产业体系，推动新疆迈上高质量发展的轨道，同全国一道全面建设社会主义现代化国家。实现新疆社会稳定和高质量发展，最艰巨的任务在农村。要把巩固拓展脱贫攻坚成果、推进乡村振兴作为发展的重要抓手，加大经济发展和民生改善工作力度，加强水利设施建设和水资源优化配置，积极发展现代农业和</w:t>
      </w:r>
      <w:proofErr w:type="gramStart"/>
      <w:r w:rsidRPr="00572B9D">
        <w:rPr>
          <w:rFonts w:ascii="宋体" w:eastAsia="宋体" w:hAnsi="宋体" w:cs="宋体" w:hint="eastAsia"/>
          <w:color w:val="333333"/>
          <w:kern w:val="0"/>
          <w:sz w:val="24"/>
          <w:szCs w:val="24"/>
        </w:rPr>
        <w:t>光伏等产业</w:t>
      </w:r>
      <w:proofErr w:type="gramEnd"/>
      <w:r w:rsidRPr="00572B9D">
        <w:rPr>
          <w:rFonts w:ascii="宋体" w:eastAsia="宋体" w:hAnsi="宋体" w:cs="宋体" w:hint="eastAsia"/>
          <w:color w:val="333333"/>
          <w:kern w:val="0"/>
          <w:sz w:val="24"/>
          <w:szCs w:val="24"/>
        </w:rPr>
        <w:t>园区，根据资源禀赋，培育发展新增长极。要做好对口支援工作，加强新疆与内地产业合作、人员往来，鼓励和引导新疆群众到内地就业，鼓励和支持内地人口到新疆创业、居住。要发挥新疆独特的区位优势，积极服务和融入新发展格局，从实际出发抓好对外开放工作，加快“一带一路”核心区建设，使新疆成为我国向西开放的桥头堡。</w:t>
      </w:r>
    </w:p>
    <w:p w14:paraId="76ABA009" w14:textId="36248CFB"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习近平指出，做好新疆工作，要坚持工作力量下沉，党员、干部要深入基层、深入群众，组织体系和工作力量要直达基层，充实基层一线力量。建</w:t>
      </w:r>
      <w:proofErr w:type="gramStart"/>
      <w:r w:rsidRPr="00572B9D">
        <w:rPr>
          <w:rFonts w:ascii="宋体" w:eastAsia="宋体" w:hAnsi="宋体" w:cs="宋体" w:hint="eastAsia"/>
          <w:color w:val="333333"/>
          <w:kern w:val="0"/>
          <w:sz w:val="24"/>
          <w:szCs w:val="24"/>
        </w:rPr>
        <w:t>强基层</w:t>
      </w:r>
      <w:proofErr w:type="gramEnd"/>
      <w:r w:rsidRPr="00572B9D">
        <w:rPr>
          <w:rFonts w:ascii="宋体" w:eastAsia="宋体" w:hAnsi="宋体" w:cs="宋体" w:hint="eastAsia"/>
          <w:color w:val="333333"/>
          <w:kern w:val="0"/>
          <w:sz w:val="24"/>
          <w:szCs w:val="24"/>
        </w:rPr>
        <w:t>党组织，实现基层党组织全覆盖，解决一些基层党组织软弱涣散问题。优化向重点乡村选派第一书记和工作队制度，把驻村工作队派下去，把当地干部培养起来。坚持和发展新时代“枫桥经验”，把准群众诉求，及时解决基层群众的困难和矛盾。</w:t>
      </w:r>
    </w:p>
    <w:p w14:paraId="31276851" w14:textId="6CF55505"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习近平强调，要加强正面宣传，展现新疆开放自信的新面貌新气象，多渠道多形式讲好新时代新疆故事，有针对性地批驳各种不实舆论、负面舆论、有害言论。要加大新疆旅游开放力度，鼓励国内外游客到新疆旅游。</w:t>
      </w:r>
    </w:p>
    <w:p w14:paraId="4FD9B4A1" w14:textId="0FEA5A35"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lastRenderedPageBreak/>
        <w:t>习近平指出，要落实党中央确定的政策举措，</w:t>
      </w:r>
      <w:proofErr w:type="gramStart"/>
      <w:r w:rsidRPr="00572B9D">
        <w:rPr>
          <w:rFonts w:ascii="宋体" w:eastAsia="宋体" w:hAnsi="宋体" w:cs="宋体" w:hint="eastAsia"/>
          <w:color w:val="333333"/>
          <w:kern w:val="0"/>
          <w:sz w:val="24"/>
          <w:szCs w:val="24"/>
        </w:rPr>
        <w:t>坚持兵地一盘棋</w:t>
      </w:r>
      <w:proofErr w:type="gramEnd"/>
      <w:r w:rsidRPr="00572B9D">
        <w:rPr>
          <w:rFonts w:ascii="宋体" w:eastAsia="宋体" w:hAnsi="宋体" w:cs="宋体" w:hint="eastAsia"/>
          <w:color w:val="333333"/>
          <w:kern w:val="0"/>
          <w:sz w:val="24"/>
          <w:szCs w:val="24"/>
        </w:rPr>
        <w:t>，在反</w:t>
      </w:r>
      <w:proofErr w:type="gramStart"/>
      <w:r w:rsidRPr="00572B9D">
        <w:rPr>
          <w:rFonts w:ascii="宋体" w:eastAsia="宋体" w:hAnsi="宋体" w:cs="宋体" w:hint="eastAsia"/>
          <w:color w:val="333333"/>
          <w:kern w:val="0"/>
          <w:sz w:val="24"/>
          <w:szCs w:val="24"/>
        </w:rPr>
        <w:t>恐维稳</w:t>
      </w:r>
      <w:proofErr w:type="gramEnd"/>
      <w:r w:rsidRPr="00572B9D">
        <w:rPr>
          <w:rFonts w:ascii="宋体" w:eastAsia="宋体" w:hAnsi="宋体" w:cs="宋体" w:hint="eastAsia"/>
          <w:color w:val="333333"/>
          <w:kern w:val="0"/>
          <w:sz w:val="24"/>
          <w:szCs w:val="24"/>
        </w:rPr>
        <w:t>、经济发展、生态保护、民族团结、干部人才等方面加大融合力度，加快</w:t>
      </w:r>
      <w:proofErr w:type="gramStart"/>
      <w:r w:rsidRPr="00572B9D">
        <w:rPr>
          <w:rFonts w:ascii="宋体" w:eastAsia="宋体" w:hAnsi="宋体" w:cs="宋体" w:hint="eastAsia"/>
          <w:color w:val="333333"/>
          <w:kern w:val="0"/>
          <w:sz w:val="24"/>
          <w:szCs w:val="24"/>
        </w:rPr>
        <w:t>推进兵地融合</w:t>
      </w:r>
      <w:proofErr w:type="gramEnd"/>
      <w:r w:rsidRPr="00572B9D">
        <w:rPr>
          <w:rFonts w:ascii="宋体" w:eastAsia="宋体" w:hAnsi="宋体" w:cs="宋体" w:hint="eastAsia"/>
          <w:color w:val="333333"/>
          <w:kern w:val="0"/>
          <w:sz w:val="24"/>
          <w:szCs w:val="24"/>
        </w:rPr>
        <w:t>发展。</w:t>
      </w:r>
    </w:p>
    <w:p w14:paraId="6DF37015" w14:textId="2A848057"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习近平强调，做好新疆工作，关键是要坚持党的全面领导，切实加强党的建设。要坚决维护党中央权威和集中统一领导，坚决贯彻党中央决策部署。认真总结第一批主题教育的成功经验，高质量推进第二批主题教育，结合新疆实际加强干部队伍理论学习和政策培训，提高各级领导干部调查研究、把握政策、推进工作、联系群众的能力。加强干部队伍政治建设，严明政治纪律，坚定政治立场。加强新疆同中央国家机关和内地干部双向交流、挂职任职，优化干部结构，提高专业化素质。持续深化正风</w:t>
      </w:r>
      <w:proofErr w:type="gramStart"/>
      <w:r w:rsidRPr="00572B9D">
        <w:rPr>
          <w:rFonts w:ascii="宋体" w:eastAsia="宋体" w:hAnsi="宋体" w:cs="宋体" w:hint="eastAsia"/>
          <w:color w:val="333333"/>
          <w:kern w:val="0"/>
          <w:sz w:val="24"/>
          <w:szCs w:val="24"/>
        </w:rPr>
        <w:t>肃</w:t>
      </w:r>
      <w:proofErr w:type="gramEnd"/>
      <w:r w:rsidRPr="00572B9D">
        <w:rPr>
          <w:rFonts w:ascii="宋体" w:eastAsia="宋体" w:hAnsi="宋体" w:cs="宋体" w:hint="eastAsia"/>
          <w:color w:val="333333"/>
          <w:kern w:val="0"/>
          <w:sz w:val="24"/>
          <w:szCs w:val="24"/>
        </w:rPr>
        <w:t>纪反腐，营造风清气</w:t>
      </w:r>
      <w:proofErr w:type="gramStart"/>
      <w:r w:rsidRPr="00572B9D">
        <w:rPr>
          <w:rFonts w:ascii="宋体" w:eastAsia="宋体" w:hAnsi="宋体" w:cs="宋体" w:hint="eastAsia"/>
          <w:color w:val="333333"/>
          <w:kern w:val="0"/>
          <w:sz w:val="24"/>
          <w:szCs w:val="24"/>
        </w:rPr>
        <w:t>正政治</w:t>
      </w:r>
      <w:proofErr w:type="gramEnd"/>
      <w:r w:rsidRPr="00572B9D">
        <w:rPr>
          <w:rFonts w:ascii="宋体" w:eastAsia="宋体" w:hAnsi="宋体" w:cs="宋体" w:hint="eastAsia"/>
          <w:color w:val="333333"/>
          <w:kern w:val="0"/>
          <w:sz w:val="24"/>
          <w:szCs w:val="24"/>
        </w:rPr>
        <w:t>生态。</w:t>
      </w:r>
    </w:p>
    <w:p w14:paraId="2F1FCF8A" w14:textId="7F33046B" w:rsidR="00572B9D" w:rsidRPr="00572B9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中共中央政治局常委、中央办公厅主任蔡奇出席汇报会。</w:t>
      </w:r>
    </w:p>
    <w:p w14:paraId="3E6898FF" w14:textId="7269A8FC" w:rsidR="0017374D" w:rsidRDefault="00572B9D" w:rsidP="00572B9D">
      <w:pPr>
        <w:widowControl/>
        <w:shd w:val="clear" w:color="auto" w:fill="FFFFFF"/>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王毅、石泰峰、李干杰、何卫东、何立峰、陈文清、王小洪及主题教育中央第十五指导组、中央和国家机关有关部门负责同志参加汇报会。</w:t>
      </w:r>
    </w:p>
    <w:p w14:paraId="4A66E2E4" w14:textId="77777777" w:rsidR="00572B9D" w:rsidRPr="0056505D" w:rsidRDefault="00572B9D" w:rsidP="00572B9D">
      <w:pPr>
        <w:widowControl/>
        <w:shd w:val="clear" w:color="auto" w:fill="FFFFFF"/>
        <w:spacing w:line="360" w:lineRule="auto"/>
        <w:ind w:firstLineChars="200" w:firstLine="480"/>
        <w:jc w:val="left"/>
        <w:rPr>
          <w:rFonts w:ascii="宋体" w:eastAsia="宋体" w:hAnsi="宋体" w:cs="宋体"/>
          <w:color w:val="333333"/>
          <w:kern w:val="0"/>
          <w:sz w:val="24"/>
          <w:szCs w:val="24"/>
        </w:rPr>
      </w:pPr>
    </w:p>
    <w:p w14:paraId="7C065A2A" w14:textId="484FCAEA" w:rsidR="0017374D" w:rsidRPr="00492104" w:rsidRDefault="0017374D"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sectPr w:rsidR="0017374D" w:rsidRPr="00492104">
          <w:pgSz w:w="11906" w:h="16838"/>
          <w:pgMar w:top="1440" w:right="1800" w:bottom="1440" w:left="1800" w:header="851" w:footer="992" w:gutter="0"/>
          <w:cols w:space="425"/>
          <w:docGrid w:type="lines" w:linePitch="312"/>
        </w:sectPr>
      </w:pPr>
    </w:p>
    <w:p w14:paraId="6FECECDF" w14:textId="734DCB01" w:rsidR="00600494" w:rsidRDefault="00600E28" w:rsidP="00600494">
      <w:pPr>
        <w:spacing w:line="360" w:lineRule="auto"/>
        <w:jc w:val="left"/>
        <w:outlineLvl w:val="0"/>
        <w:rPr>
          <w:rFonts w:ascii="黑体" w:eastAsia="黑体" w:hAnsi="黑体" w:cs="黑体"/>
          <w:b/>
          <w:bCs/>
          <w:kern w:val="0"/>
          <w:sz w:val="30"/>
          <w:szCs w:val="30"/>
        </w:rPr>
      </w:pPr>
      <w:bookmarkStart w:id="14" w:name="_Toc147563002"/>
      <w:r>
        <w:rPr>
          <w:rFonts w:ascii="黑体" w:eastAsia="黑体" w:hAnsi="黑体" w:cs="黑体"/>
          <w:b/>
          <w:bCs/>
          <w:kern w:val="0"/>
          <w:sz w:val="30"/>
          <w:szCs w:val="30"/>
        </w:rPr>
        <w:lastRenderedPageBreak/>
        <w:t>4</w:t>
      </w:r>
      <w:r w:rsidR="00600494">
        <w:rPr>
          <w:rFonts w:ascii="黑体" w:eastAsia="黑体" w:hAnsi="黑体" w:cs="黑体"/>
          <w:b/>
          <w:bCs/>
          <w:kern w:val="0"/>
          <w:sz w:val="30"/>
          <w:szCs w:val="30"/>
        </w:rPr>
        <w:t>.</w:t>
      </w:r>
      <w:r w:rsidR="00FF6280">
        <w:rPr>
          <w:rFonts w:ascii="黑体" w:eastAsia="黑体" w:hAnsi="黑体" w:cs="黑体" w:hint="eastAsia"/>
          <w:b/>
          <w:bCs/>
          <w:kern w:val="0"/>
          <w:sz w:val="30"/>
          <w:szCs w:val="30"/>
        </w:rPr>
        <w:t>习近平总书记在黑龙江考察时</w:t>
      </w:r>
      <w:r w:rsidR="00600494" w:rsidRPr="00572B9D">
        <w:rPr>
          <w:rFonts w:ascii="黑体" w:eastAsia="黑体" w:hAnsi="黑体" w:cs="黑体" w:hint="eastAsia"/>
          <w:b/>
          <w:bCs/>
          <w:kern w:val="0"/>
          <w:sz w:val="30"/>
          <w:szCs w:val="30"/>
        </w:rPr>
        <w:t>的</w:t>
      </w:r>
      <w:r w:rsidR="00D91DFC">
        <w:rPr>
          <w:rFonts w:ascii="黑体" w:eastAsia="黑体" w:hAnsi="黑体" w:cs="黑体" w:hint="eastAsia"/>
          <w:b/>
          <w:bCs/>
          <w:kern w:val="0"/>
          <w:sz w:val="30"/>
          <w:szCs w:val="30"/>
        </w:rPr>
        <w:t>重要</w:t>
      </w:r>
      <w:r w:rsidR="00600494" w:rsidRPr="00572B9D">
        <w:rPr>
          <w:rFonts w:ascii="黑体" w:eastAsia="黑体" w:hAnsi="黑体" w:cs="黑体" w:hint="eastAsia"/>
          <w:b/>
          <w:bCs/>
          <w:kern w:val="0"/>
          <w:sz w:val="30"/>
          <w:szCs w:val="30"/>
        </w:rPr>
        <w:t>讲话精神</w:t>
      </w:r>
      <w:bookmarkEnd w:id="14"/>
    </w:p>
    <w:p w14:paraId="6F48105C" w14:textId="77777777" w:rsidR="00600494" w:rsidRDefault="00600494" w:rsidP="00600494">
      <w:pPr>
        <w:spacing w:line="360" w:lineRule="auto"/>
        <w:rPr>
          <w:rFonts w:ascii="宋体" w:eastAsia="宋体" w:hAnsi="宋体" w:cs="宋体"/>
          <w:b/>
          <w:bCs/>
          <w:color w:val="333333"/>
          <w:kern w:val="0"/>
          <w:sz w:val="24"/>
          <w:szCs w:val="24"/>
        </w:rPr>
      </w:pPr>
    </w:p>
    <w:p w14:paraId="3AA8823F" w14:textId="77777777" w:rsidR="00600494" w:rsidRPr="00600494" w:rsidRDefault="00600494" w:rsidP="00600494">
      <w:pPr>
        <w:spacing w:line="360" w:lineRule="auto"/>
        <w:rPr>
          <w:rFonts w:ascii="宋体" w:eastAsia="宋体" w:hAnsi="宋体" w:cs="宋体"/>
          <w:color w:val="333333"/>
          <w:kern w:val="0"/>
          <w:sz w:val="24"/>
          <w:szCs w:val="24"/>
        </w:rPr>
      </w:pPr>
    </w:p>
    <w:p w14:paraId="2E68D66B" w14:textId="38751EA7" w:rsidR="00600494" w:rsidRPr="00572B9D" w:rsidRDefault="00FF6280" w:rsidP="00600494">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中共中央总书记、国家主席、中央军委主席习近平近日在黑龙江考察时强调，要牢牢把握在国家发展大局中的战略定位，扭住推动高质量发展这个首要任务，落实好党中央关于推动东北全面振兴的决策部署，扬长补短，把资源优势、生态优势、科研优势、产业优势、区位优势转化为发展新动能新优势，建好建强国家重要商品粮生产基地、重型装备生产制造基地、重要能源及原材料基地、北方生态安全屏障、向北开放新高地，在维护国家国防安全、粮食安全、生态安全、能源安全、产业安全中积极履职尽责，在全面振兴、全方位振兴中奋力开创黑龙江高质量发展新局面。</w:t>
      </w:r>
    </w:p>
    <w:p w14:paraId="5182E5D9" w14:textId="045CA1BE" w:rsidR="00B60D9B" w:rsidRDefault="00FF6280" w:rsidP="00600494">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color w:val="333333"/>
          <w:kern w:val="0"/>
          <w:sz w:val="24"/>
          <w:szCs w:val="24"/>
        </w:rPr>
        <w:t>6日下午，习近平来到大兴安岭地区漠河市，考察漠河林场自然林区，察看自然林生长态势和</w:t>
      </w:r>
      <w:proofErr w:type="gramStart"/>
      <w:r w:rsidRPr="00FF6280">
        <w:rPr>
          <w:rFonts w:ascii="宋体" w:eastAsia="宋体" w:hAnsi="宋体" w:cs="宋体"/>
          <w:color w:val="333333"/>
          <w:kern w:val="0"/>
          <w:sz w:val="24"/>
          <w:szCs w:val="24"/>
        </w:rPr>
        <w:t>林下</w:t>
      </w:r>
      <w:proofErr w:type="gramEnd"/>
      <w:r w:rsidRPr="00FF6280">
        <w:rPr>
          <w:rFonts w:ascii="宋体" w:eastAsia="宋体" w:hAnsi="宋体" w:cs="宋体"/>
          <w:color w:val="333333"/>
          <w:kern w:val="0"/>
          <w:sz w:val="24"/>
          <w:szCs w:val="24"/>
        </w:rPr>
        <w:t>作物展示，听取当地深化森林资源资产管理改革、推进生态产业化和产业生态化以及加强森林防火灭火情况介绍。习近平指出，要坚持造林与护林并重，做到未雨绸缪、防患于未然，决不能让几十年、几百年、上千年之功毁于一旦。</w:t>
      </w:r>
    </w:p>
    <w:p w14:paraId="0664EBF5" w14:textId="2CFB2790" w:rsidR="00FF6280" w:rsidRDefault="00FF6280" w:rsidP="00600494">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随后，习近平乘车来到我国大陆最北端的边境临江村落北极村，仔细了解当地结合地域优势发展特色旅游、将生态优势转化成发展优势等情况。习近平强调，森林是集水库、粮库、钱库、碳库于一身的大宝库。要树立增</w:t>
      </w:r>
      <w:proofErr w:type="gramStart"/>
      <w:r w:rsidRPr="00FF6280">
        <w:rPr>
          <w:rFonts w:ascii="宋体" w:eastAsia="宋体" w:hAnsi="宋体" w:cs="宋体" w:hint="eastAsia"/>
          <w:color w:val="333333"/>
          <w:kern w:val="0"/>
          <w:sz w:val="24"/>
          <w:szCs w:val="24"/>
        </w:rPr>
        <w:t>绿就是</w:t>
      </w:r>
      <w:proofErr w:type="gramEnd"/>
      <w:r w:rsidRPr="00FF6280">
        <w:rPr>
          <w:rFonts w:ascii="宋体" w:eastAsia="宋体" w:hAnsi="宋体" w:cs="宋体" w:hint="eastAsia"/>
          <w:color w:val="333333"/>
          <w:kern w:val="0"/>
          <w:sz w:val="24"/>
          <w:szCs w:val="24"/>
        </w:rPr>
        <w:t>增优势、护林就是护财富的理念，在保护的前提下让老百姓通过发展林下经济增加收入。在村民史瑞</w:t>
      </w:r>
      <w:proofErr w:type="gramStart"/>
      <w:r w:rsidRPr="00FF6280">
        <w:rPr>
          <w:rFonts w:ascii="宋体" w:eastAsia="宋体" w:hAnsi="宋体" w:cs="宋体" w:hint="eastAsia"/>
          <w:color w:val="333333"/>
          <w:kern w:val="0"/>
          <w:sz w:val="24"/>
          <w:szCs w:val="24"/>
        </w:rPr>
        <w:t>娟</w:t>
      </w:r>
      <w:proofErr w:type="gramEnd"/>
      <w:r w:rsidRPr="00FF6280">
        <w:rPr>
          <w:rFonts w:ascii="宋体" w:eastAsia="宋体" w:hAnsi="宋体" w:cs="宋体" w:hint="eastAsia"/>
          <w:color w:val="333333"/>
          <w:kern w:val="0"/>
          <w:sz w:val="24"/>
          <w:szCs w:val="24"/>
        </w:rPr>
        <w:t>家的民宿小院，习近平向乡亲们了解当地发展乡村特色产业、</w:t>
      </w:r>
      <w:proofErr w:type="gramStart"/>
      <w:r w:rsidRPr="00FF6280">
        <w:rPr>
          <w:rFonts w:ascii="宋体" w:eastAsia="宋体" w:hAnsi="宋体" w:cs="宋体" w:hint="eastAsia"/>
          <w:color w:val="333333"/>
          <w:kern w:val="0"/>
          <w:sz w:val="24"/>
          <w:szCs w:val="24"/>
        </w:rPr>
        <w:t>助推兴边</w:t>
      </w:r>
      <w:proofErr w:type="gramEnd"/>
      <w:r w:rsidRPr="00FF6280">
        <w:rPr>
          <w:rFonts w:ascii="宋体" w:eastAsia="宋体" w:hAnsi="宋体" w:cs="宋体" w:hint="eastAsia"/>
          <w:color w:val="333333"/>
          <w:kern w:val="0"/>
          <w:sz w:val="24"/>
          <w:szCs w:val="24"/>
        </w:rPr>
        <w:t>富民乡村振兴等情况。他指出，北极村的发展和群众的生活状况好，看了很高兴。发展旅游业是推动高质量发展的重要着力点。把大兴安岭森林护好，旅游业才有吸引力。这里的旅游资源得天独厚，地方党委和政府要提供政策支持，坚持林下经济和旅游业两业并举，让北国边塞风光、冰雪资源为乡亲们带来源源不断的收入。</w:t>
      </w:r>
    </w:p>
    <w:p w14:paraId="68C5A043" w14:textId="53F93305" w:rsidR="00FF6280" w:rsidRDefault="00FF6280" w:rsidP="00600494">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离开小院时，当地群众在道路两旁热情欢送总书记。习近平亲切地对大家说，北极村前景可期。希望广大干部、群众共同努力，把乡村建设得更好、把生态保护得更好、让人民生活得更好，共同奔向中国式现代化的美好未来。</w:t>
      </w:r>
    </w:p>
    <w:p w14:paraId="6B924DE3" w14:textId="7EC20874" w:rsidR="00FF6280" w:rsidRDefault="00FF6280" w:rsidP="00600494">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lastRenderedPageBreak/>
        <w:t>习近平十分牵挂洪涝灾害地区灾后恢复重建工作和受灾群众的生活保障问题。</w:t>
      </w:r>
      <w:r w:rsidRPr="00FF6280">
        <w:rPr>
          <w:rFonts w:ascii="宋体" w:eastAsia="宋体" w:hAnsi="宋体" w:cs="宋体"/>
          <w:color w:val="333333"/>
          <w:kern w:val="0"/>
          <w:sz w:val="24"/>
          <w:szCs w:val="24"/>
        </w:rPr>
        <w:t>7日上午，习近平乘车来到受灾较重的哈尔滨尚志市老街基乡龙王庙村，察看水稻受灾和水毁房屋重建情况。村民杨春贵家房屋在洪灾中进水浸泡，屋内设施受损、间墙开裂，正在修缮。习近平走进杨春贵家中，看到房屋修缮即将完毕、生产生活都有安排，感到很欣慰。习近平指出，我一直牵挂受灾群众，尚志市这次受灾较为严重，看到灾后恢复重建快速顺利，乡亲们生活有了着落、生产有了保障，心里很踏实。东北冬季来得早、时间长，要确保受灾群众安全温暖过冬，地方党委和政府要抓紧谋划，</w:t>
      </w:r>
      <w:r w:rsidRPr="00FF6280">
        <w:rPr>
          <w:rFonts w:ascii="宋体" w:eastAsia="宋体" w:hAnsi="宋体" w:cs="宋体" w:hint="eastAsia"/>
          <w:color w:val="333333"/>
          <w:kern w:val="0"/>
          <w:sz w:val="24"/>
          <w:szCs w:val="24"/>
        </w:rPr>
        <w:t>提前行动，把吃、喝、住、行、就业、教育、医疗防疫等事关群众生产生活的大小事情考虑得更细致、更周全一些，不留一丝纰漏。要抓紧修复受损房屋，加快推进灾后重建，最大程度减少农业因灾损失，确保受灾群众安心安全。</w:t>
      </w:r>
    </w:p>
    <w:p w14:paraId="3460559E" w14:textId="0D7E430F" w:rsidR="00FF6280" w:rsidRDefault="00FF6280" w:rsidP="00600494">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看到总书记来了，当地村民和施工人员纷纷围拢过来，向总书记问好。习近平亲切地对大家说，党和政府十分关心灾区群众，始终同大家风雨同舟、携手同行，希望乡亲们在党组织领导下齐心协力、共克时艰，努力建设美好家园。</w:t>
      </w:r>
    </w:p>
    <w:p w14:paraId="73212668" w14:textId="35C802C4" w:rsidR="00FF6280" w:rsidRDefault="00FF6280" w:rsidP="00600494">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color w:val="333333"/>
          <w:kern w:val="0"/>
          <w:sz w:val="24"/>
          <w:szCs w:val="24"/>
        </w:rPr>
        <w:t>7日上午，习近平还来到哈尔滨工程大学，了解学校发展历程和为我国国防科技事业</w:t>
      </w:r>
      <w:proofErr w:type="gramStart"/>
      <w:r w:rsidRPr="00FF6280">
        <w:rPr>
          <w:rFonts w:ascii="宋体" w:eastAsia="宋体" w:hAnsi="宋体" w:cs="宋体"/>
          <w:color w:val="333333"/>
          <w:kern w:val="0"/>
          <w:sz w:val="24"/>
          <w:szCs w:val="24"/>
        </w:rPr>
        <w:t>作出</w:t>
      </w:r>
      <w:proofErr w:type="gramEnd"/>
      <w:r w:rsidRPr="00FF6280">
        <w:rPr>
          <w:rFonts w:ascii="宋体" w:eastAsia="宋体" w:hAnsi="宋体" w:cs="宋体"/>
          <w:color w:val="333333"/>
          <w:kern w:val="0"/>
          <w:sz w:val="24"/>
          <w:szCs w:val="24"/>
        </w:rPr>
        <w:t>的贡献，察看教学科研成果展示。习近平强调，哈尔滨工程大学要发扬“哈军工”优良传统，紧贴强国强军需要，抓好教育、科技、人才工作，为建设教育强国、科技强国、人才强国再立新功。年轻一代成为奋力拼搏、振兴中华的一代，实现第二个百年奋斗目标就充满希望。青年学子要树牢科技报国志，刻苦学习钻研，勇攀科学高峰，在推进强国建设、民族复兴伟业中绽放青春光彩。再过几天就是教师节，向全校教师致以节日祝福，祝全国广大教师节日快乐。</w:t>
      </w:r>
    </w:p>
    <w:p w14:paraId="55FB54B2" w14:textId="419716E7"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color w:val="333333"/>
          <w:kern w:val="0"/>
          <w:sz w:val="24"/>
          <w:szCs w:val="24"/>
        </w:rPr>
        <w:t>8日上午，习近平听取了黑龙江省委和省政府工作汇报，对黑龙江各项工作取得的成绩给予肯定。</w:t>
      </w:r>
    </w:p>
    <w:p w14:paraId="14174D40" w14:textId="642A3098"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指出，要以科技创新引领产业全面振兴。要立足现有产业基础，扎实推进先进制造业高质量发展，加快推动传统制造业升级，发挥科技创新的增量器作用，全面提升三次产业，不断优化经济结构、调整产业结构。整合科技创新资源，引领发展战略性新兴产业和未来产业，加快形成新质生产力。提高国有企业核心竞争力，引领民营经济健康发展，打造一批产业集群，做大做强</w:t>
      </w:r>
      <w:r w:rsidRPr="00FF6280">
        <w:rPr>
          <w:rFonts w:ascii="宋体" w:eastAsia="宋体" w:hAnsi="宋体" w:cs="宋体" w:hint="eastAsia"/>
          <w:color w:val="333333"/>
          <w:kern w:val="0"/>
          <w:sz w:val="24"/>
          <w:szCs w:val="24"/>
        </w:rPr>
        <w:lastRenderedPageBreak/>
        <w:t>实体经济。把企业作为科技成果转化核心载体，提高科技成果落地转化率。主动对接全国产业</w:t>
      </w:r>
      <w:proofErr w:type="gramStart"/>
      <w:r w:rsidRPr="00FF6280">
        <w:rPr>
          <w:rFonts w:ascii="宋体" w:eastAsia="宋体" w:hAnsi="宋体" w:cs="宋体" w:hint="eastAsia"/>
          <w:color w:val="333333"/>
          <w:kern w:val="0"/>
          <w:sz w:val="24"/>
          <w:szCs w:val="24"/>
        </w:rPr>
        <w:t>链供应</w:t>
      </w:r>
      <w:proofErr w:type="gramEnd"/>
      <w:r w:rsidRPr="00FF6280">
        <w:rPr>
          <w:rFonts w:ascii="宋体" w:eastAsia="宋体" w:hAnsi="宋体" w:cs="宋体" w:hint="eastAsia"/>
          <w:color w:val="333333"/>
          <w:kern w:val="0"/>
          <w:sz w:val="24"/>
          <w:szCs w:val="24"/>
        </w:rPr>
        <w:t>链，在优势产业和产业优势领域深耕细作，更好融入全国统一大市场，在联通国内国际双循环中发挥更大作用。坚持绿色发展，加强绿色发展技术创新，建立健全绿色低碳循环发展经济体系。</w:t>
      </w:r>
    </w:p>
    <w:p w14:paraId="303C52E8" w14:textId="350ED2A5"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强调，黑龙江要当好国家粮食安全“压舱石”。要以发展现代化大农业为主攻方向，加快建设现代农业大基地、大企业、大产业，率先实现农业物质装备现代化、科技现代化、经营管理现代化、农业信息化、资源利用可持续化。强化数字技术和生物技术赋能，优先把黑土地建成高标准农田，切实把黑土地保护好。把发展农业科技放在更加突出的位置，统筹推进科技农业、绿色农业、质量农业、品牌农业，推进现代种业提升工程，配套推广先进适用科技和高端农机装备，发展农业循环经济。创新农业经营方式，发展规模化经营、社会化服务。打造食品和饲料产业集群，提高粮食生产综合效益。加快推进乡村振兴，让农村具备现代化生产生活条件。</w:t>
      </w:r>
    </w:p>
    <w:p w14:paraId="1E7C8FB1" w14:textId="51E95794"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指出，要大力发展特色文化旅游。把发展冰雪经济作为新增长点，推动冰雪运动、冰雪文化、冰雪装备、冰雪旅游全产业链发展。守护好森林、江河、湖泊、湿地、冰雪等原生态风貌，改善边境地区基础设施条件，积极发展边境旅游，更好地促进兴边富民、</w:t>
      </w:r>
      <w:proofErr w:type="gramStart"/>
      <w:r w:rsidRPr="00FF6280">
        <w:rPr>
          <w:rFonts w:ascii="宋体" w:eastAsia="宋体" w:hAnsi="宋体" w:cs="宋体" w:hint="eastAsia"/>
          <w:color w:val="333333"/>
          <w:kern w:val="0"/>
          <w:sz w:val="24"/>
          <w:szCs w:val="24"/>
        </w:rPr>
        <w:t>稳边固边</w:t>
      </w:r>
      <w:proofErr w:type="gramEnd"/>
      <w:r w:rsidRPr="00FF6280">
        <w:rPr>
          <w:rFonts w:ascii="宋体" w:eastAsia="宋体" w:hAnsi="宋体" w:cs="宋体" w:hint="eastAsia"/>
          <w:color w:val="333333"/>
          <w:kern w:val="0"/>
          <w:sz w:val="24"/>
          <w:szCs w:val="24"/>
        </w:rPr>
        <w:t>。勇担新的文化使命，繁荣发展文化事业和文化产业，深入开展城乡精神文明建设，推进城乡公共文化服务体系一体建设，努力培育新风尚、展示新形象。</w:t>
      </w:r>
    </w:p>
    <w:p w14:paraId="640B5FC3" w14:textId="70C6226F"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习近平强调，要构筑我国向北开放新高地。更好统筹贸易、投资、通道和平台建设，在市场准入、要素流动、制度</w:t>
      </w:r>
      <w:proofErr w:type="gramStart"/>
      <w:r w:rsidRPr="00FF6280">
        <w:rPr>
          <w:rFonts w:ascii="宋体" w:eastAsia="宋体" w:hAnsi="宋体" w:cs="宋体" w:hint="eastAsia"/>
          <w:color w:val="333333"/>
          <w:kern w:val="0"/>
          <w:sz w:val="24"/>
          <w:szCs w:val="24"/>
        </w:rPr>
        <w:t>型开放</w:t>
      </w:r>
      <w:proofErr w:type="gramEnd"/>
      <w:r w:rsidRPr="00FF6280">
        <w:rPr>
          <w:rFonts w:ascii="宋体" w:eastAsia="宋体" w:hAnsi="宋体" w:cs="宋体" w:hint="eastAsia"/>
          <w:color w:val="333333"/>
          <w:kern w:val="0"/>
          <w:sz w:val="24"/>
          <w:szCs w:val="24"/>
        </w:rPr>
        <w:t>等方面大胆探索、先行先试，形成全方位对外开放新格局。加快建设重要陆路通道、河海航道、能源管道等基础设施，完善面向东北亚开放的交通运输网络。要加强自贸试验区、综合保税区等开放平台创新发展，深度融入共建“一带一路”，积极参与区域合作。要切实做好重点领域风险防范化解工作，落实安全生产责任，坚决避免发生重特大安全生产事故。</w:t>
      </w:r>
    </w:p>
    <w:p w14:paraId="0C8D95FB" w14:textId="045E792B"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指出，第一批主题教育已经告一段落，要抓好继续整改和建章立制工作，把主题教育探索的好经验好做法转化为长效机制。要建立健全理论学习、调查研究、推动高质量发展、密切联系群众、防止形式主义和官僚主义等长效</w:t>
      </w:r>
      <w:r w:rsidRPr="00FF6280">
        <w:rPr>
          <w:rFonts w:ascii="宋体" w:eastAsia="宋体" w:hAnsi="宋体" w:cs="宋体" w:hint="eastAsia"/>
          <w:color w:val="333333"/>
          <w:kern w:val="0"/>
          <w:sz w:val="24"/>
          <w:szCs w:val="24"/>
        </w:rPr>
        <w:lastRenderedPageBreak/>
        <w:t>机制，巩固发展主题教育成果。第二批主题教育已经启动，各地要坚持科学谋划、统筹安排、分类指导，确保取得实效。</w:t>
      </w:r>
    </w:p>
    <w:p w14:paraId="002DA0F1" w14:textId="5BFBDA23"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中共中央政治局常委、中央办公厅主任蔡奇陪同考察。</w:t>
      </w:r>
    </w:p>
    <w:p w14:paraId="5C567408" w14:textId="77777777" w:rsidR="00FF6280" w:rsidRDefault="00FF6280" w:rsidP="00FF6280">
      <w:pPr>
        <w:spacing w:line="360" w:lineRule="auto"/>
        <w:ind w:firstLineChars="200" w:firstLine="480"/>
        <w:rPr>
          <w:rFonts w:ascii="宋体" w:eastAsia="宋体" w:hAnsi="宋体" w:cs="宋体"/>
          <w:color w:val="333333"/>
          <w:kern w:val="0"/>
          <w:sz w:val="24"/>
          <w:szCs w:val="24"/>
        </w:rPr>
        <w:sectPr w:rsidR="00FF6280">
          <w:pgSz w:w="11906" w:h="16838"/>
          <w:pgMar w:top="1440" w:right="1800" w:bottom="1440" w:left="1800" w:header="851" w:footer="992" w:gutter="0"/>
          <w:cols w:space="425"/>
          <w:docGrid w:type="lines" w:linePitch="312"/>
        </w:sectPr>
      </w:pPr>
      <w:r w:rsidRPr="00FF6280">
        <w:rPr>
          <w:rFonts w:ascii="宋体" w:eastAsia="宋体" w:hAnsi="宋体" w:cs="宋体" w:hint="eastAsia"/>
          <w:color w:val="333333"/>
          <w:kern w:val="0"/>
          <w:sz w:val="24"/>
          <w:szCs w:val="24"/>
        </w:rPr>
        <w:t>李干杰、何立峰及中央和国家机关有关部门负责同志陪同考察，主题教育中央第四巡回指导组负责同志参加汇报会。</w:t>
      </w:r>
    </w:p>
    <w:p w14:paraId="562021F1" w14:textId="0A71E4AC" w:rsidR="00FF6280" w:rsidRDefault="00600E28" w:rsidP="00FF6280">
      <w:pPr>
        <w:spacing w:line="360" w:lineRule="auto"/>
        <w:jc w:val="left"/>
        <w:outlineLvl w:val="0"/>
        <w:rPr>
          <w:rFonts w:ascii="黑体" w:eastAsia="黑体" w:hAnsi="黑体" w:cs="黑体"/>
          <w:b/>
          <w:bCs/>
          <w:kern w:val="0"/>
          <w:sz w:val="30"/>
          <w:szCs w:val="30"/>
        </w:rPr>
      </w:pPr>
      <w:bookmarkStart w:id="15" w:name="_Toc147563003"/>
      <w:r>
        <w:rPr>
          <w:rFonts w:ascii="黑体" w:eastAsia="黑体" w:hAnsi="黑体" w:cs="黑体"/>
          <w:b/>
          <w:bCs/>
          <w:kern w:val="0"/>
          <w:sz w:val="30"/>
          <w:szCs w:val="30"/>
        </w:rPr>
        <w:lastRenderedPageBreak/>
        <w:t>5</w:t>
      </w:r>
      <w:r w:rsidR="00FF6280">
        <w:rPr>
          <w:rFonts w:ascii="黑体" w:eastAsia="黑体" w:hAnsi="黑体" w:cs="黑体"/>
          <w:b/>
          <w:bCs/>
          <w:kern w:val="0"/>
          <w:sz w:val="30"/>
          <w:szCs w:val="30"/>
        </w:rPr>
        <w:t>.</w:t>
      </w:r>
      <w:r w:rsidR="00FF6280">
        <w:rPr>
          <w:rFonts w:ascii="黑体" w:eastAsia="黑体" w:hAnsi="黑体" w:cs="黑体" w:hint="eastAsia"/>
          <w:b/>
          <w:bCs/>
          <w:kern w:val="0"/>
          <w:sz w:val="30"/>
          <w:szCs w:val="30"/>
        </w:rPr>
        <w:t>习近平总书记在浙江考察时</w:t>
      </w:r>
      <w:r w:rsidR="00FF6280" w:rsidRPr="00572B9D">
        <w:rPr>
          <w:rFonts w:ascii="黑体" w:eastAsia="黑体" w:hAnsi="黑体" w:cs="黑体" w:hint="eastAsia"/>
          <w:b/>
          <w:bCs/>
          <w:kern w:val="0"/>
          <w:sz w:val="30"/>
          <w:szCs w:val="30"/>
        </w:rPr>
        <w:t>的</w:t>
      </w:r>
      <w:r w:rsidR="00D91DFC">
        <w:rPr>
          <w:rFonts w:ascii="黑体" w:eastAsia="黑体" w:hAnsi="黑体" w:cs="黑体" w:hint="eastAsia"/>
          <w:b/>
          <w:bCs/>
          <w:kern w:val="0"/>
          <w:sz w:val="30"/>
          <w:szCs w:val="30"/>
        </w:rPr>
        <w:t>重要</w:t>
      </w:r>
      <w:r w:rsidR="00FF6280" w:rsidRPr="00572B9D">
        <w:rPr>
          <w:rFonts w:ascii="黑体" w:eastAsia="黑体" w:hAnsi="黑体" w:cs="黑体" w:hint="eastAsia"/>
          <w:b/>
          <w:bCs/>
          <w:kern w:val="0"/>
          <w:sz w:val="30"/>
          <w:szCs w:val="30"/>
        </w:rPr>
        <w:t>讲话精神</w:t>
      </w:r>
      <w:bookmarkEnd w:id="15"/>
    </w:p>
    <w:p w14:paraId="29C308B2" w14:textId="77777777" w:rsidR="00FF6280" w:rsidRDefault="00FF6280" w:rsidP="00FF6280">
      <w:pPr>
        <w:spacing w:line="360" w:lineRule="auto"/>
        <w:rPr>
          <w:rFonts w:ascii="宋体" w:eastAsia="宋体" w:hAnsi="宋体" w:cs="宋体"/>
          <w:b/>
          <w:bCs/>
          <w:color w:val="333333"/>
          <w:kern w:val="0"/>
          <w:sz w:val="24"/>
          <w:szCs w:val="24"/>
        </w:rPr>
      </w:pPr>
    </w:p>
    <w:p w14:paraId="3A316EF4" w14:textId="77777777" w:rsidR="00FF6280" w:rsidRPr="00600494" w:rsidRDefault="00FF6280" w:rsidP="00FF6280">
      <w:pPr>
        <w:spacing w:line="360" w:lineRule="auto"/>
        <w:rPr>
          <w:rFonts w:ascii="宋体" w:eastAsia="宋体" w:hAnsi="宋体" w:cs="宋体"/>
          <w:color w:val="333333"/>
          <w:kern w:val="0"/>
          <w:sz w:val="24"/>
          <w:szCs w:val="24"/>
        </w:rPr>
      </w:pPr>
    </w:p>
    <w:p w14:paraId="157A5BC3" w14:textId="576842B5" w:rsidR="00FF6280" w:rsidRPr="00572B9D"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中共中央总书记、国家主席、中央军委主席习近平近日在浙江考察时强调，要完整准确全面贯彻新发展理念，围绕构建新发展格局、推动高质量发展，聚焦建设共同富裕示范区、打造新时代全面展示中国特色社会主义制度优越性的重要窗口，坚持一张蓝图绘到底，持续推动“八八战略”</w:t>
      </w:r>
      <w:proofErr w:type="gramStart"/>
      <w:r w:rsidRPr="00FF6280">
        <w:rPr>
          <w:rFonts w:ascii="宋体" w:eastAsia="宋体" w:hAnsi="宋体" w:cs="宋体" w:hint="eastAsia"/>
          <w:color w:val="333333"/>
          <w:kern w:val="0"/>
          <w:sz w:val="24"/>
          <w:szCs w:val="24"/>
        </w:rPr>
        <w:t>走深走实</w:t>
      </w:r>
      <w:proofErr w:type="gramEnd"/>
      <w:r w:rsidRPr="00FF6280">
        <w:rPr>
          <w:rFonts w:ascii="宋体" w:eastAsia="宋体" w:hAnsi="宋体" w:cs="宋体" w:hint="eastAsia"/>
          <w:color w:val="333333"/>
          <w:kern w:val="0"/>
          <w:sz w:val="24"/>
          <w:szCs w:val="24"/>
        </w:rPr>
        <w:t>，</w:t>
      </w:r>
      <w:proofErr w:type="gramStart"/>
      <w:r w:rsidRPr="00FF6280">
        <w:rPr>
          <w:rFonts w:ascii="宋体" w:eastAsia="宋体" w:hAnsi="宋体" w:cs="宋体" w:hint="eastAsia"/>
          <w:color w:val="333333"/>
          <w:kern w:val="0"/>
          <w:sz w:val="24"/>
          <w:szCs w:val="24"/>
        </w:rPr>
        <w:t>始终干</w:t>
      </w:r>
      <w:proofErr w:type="gramEnd"/>
      <w:r w:rsidRPr="00FF6280">
        <w:rPr>
          <w:rFonts w:ascii="宋体" w:eastAsia="宋体" w:hAnsi="宋体" w:cs="宋体" w:hint="eastAsia"/>
          <w:color w:val="333333"/>
          <w:kern w:val="0"/>
          <w:sz w:val="24"/>
          <w:szCs w:val="24"/>
        </w:rPr>
        <w:t>在实处、走在前列、勇立潮头，奋力谱写中国式现代化浙江新篇章。</w:t>
      </w:r>
    </w:p>
    <w:p w14:paraId="1FE018DA" w14:textId="4E76F334" w:rsid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color w:val="333333"/>
          <w:kern w:val="0"/>
          <w:sz w:val="24"/>
          <w:szCs w:val="24"/>
        </w:rPr>
        <w:t>20日上午，习近平来到金华市义乌市后宅街道李祖村考察调研。近年来，李祖村人居环境大为改善，各</w:t>
      </w:r>
      <w:proofErr w:type="gramStart"/>
      <w:r w:rsidRPr="00FF6280">
        <w:rPr>
          <w:rFonts w:ascii="宋体" w:eastAsia="宋体" w:hAnsi="宋体" w:cs="宋体"/>
          <w:color w:val="333333"/>
          <w:kern w:val="0"/>
          <w:sz w:val="24"/>
          <w:szCs w:val="24"/>
        </w:rPr>
        <w:t>类创业</w:t>
      </w:r>
      <w:proofErr w:type="gramEnd"/>
      <w:r w:rsidRPr="00FF6280">
        <w:rPr>
          <w:rFonts w:ascii="宋体" w:eastAsia="宋体" w:hAnsi="宋体" w:cs="宋体"/>
          <w:color w:val="333333"/>
          <w:kern w:val="0"/>
          <w:sz w:val="24"/>
          <w:szCs w:val="24"/>
        </w:rPr>
        <w:t>主体纷纷进驻，乡村旅游十分红火，被评为全国文明村。习近平先后在村党群服务中心、“共富市集”、</w:t>
      </w:r>
      <w:proofErr w:type="gramStart"/>
      <w:r w:rsidRPr="00FF6280">
        <w:rPr>
          <w:rFonts w:ascii="宋体" w:eastAsia="宋体" w:hAnsi="宋体" w:cs="宋体"/>
          <w:color w:val="333333"/>
          <w:kern w:val="0"/>
          <w:sz w:val="24"/>
          <w:szCs w:val="24"/>
        </w:rPr>
        <w:t>扎染商</w:t>
      </w:r>
      <w:proofErr w:type="gramEnd"/>
      <w:r w:rsidRPr="00FF6280">
        <w:rPr>
          <w:rFonts w:ascii="宋体" w:eastAsia="宋体" w:hAnsi="宋体" w:cs="宋体"/>
          <w:color w:val="333333"/>
          <w:kern w:val="0"/>
          <w:sz w:val="24"/>
          <w:szCs w:val="24"/>
        </w:rPr>
        <w:t>铺等场所了解李祖村发展变化情况。得知李祖村年人均收入达到5.2万元，习近平十分高兴。他说，李祖村扎实推进共同富裕，是浙江“千万工程”显著成效的一个缩影，要再接再厉，在推动乡村振兴上取得更大成绩。乡村振兴为年轻人提供了展现才华的用武之地，希望更多的年轻人为乡村振兴发挥积极作用。离开村子时，当地群众簇拥到总书记身旁，热</w:t>
      </w:r>
      <w:r w:rsidRPr="00FF6280">
        <w:rPr>
          <w:rFonts w:ascii="宋体" w:eastAsia="宋体" w:hAnsi="宋体" w:cs="宋体" w:hint="eastAsia"/>
          <w:color w:val="333333"/>
          <w:kern w:val="0"/>
          <w:sz w:val="24"/>
          <w:szCs w:val="24"/>
        </w:rPr>
        <w:t>情欢送总书记。习近平对大家说，乡村振兴潜力无限、大有可为，乡亲们要努力奋斗，一起奔向共同富裕的美好明天。</w:t>
      </w:r>
    </w:p>
    <w:p w14:paraId="3CF44949" w14:textId="56D58772" w:rsid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随后，习近平来到义乌国际商贸城考察。他通过电子屏幕实时了解商贸城运营及“义新欧”班</w:t>
      </w:r>
      <w:proofErr w:type="gramStart"/>
      <w:r w:rsidRPr="00FF6280">
        <w:rPr>
          <w:rFonts w:ascii="宋体" w:eastAsia="宋体" w:hAnsi="宋体" w:cs="宋体" w:hint="eastAsia"/>
          <w:color w:val="333333"/>
          <w:kern w:val="0"/>
          <w:sz w:val="24"/>
          <w:szCs w:val="24"/>
        </w:rPr>
        <w:t>列运行</w:t>
      </w:r>
      <w:proofErr w:type="gramEnd"/>
      <w:r w:rsidRPr="00FF6280">
        <w:rPr>
          <w:rFonts w:ascii="宋体" w:eastAsia="宋体" w:hAnsi="宋体" w:cs="宋体" w:hint="eastAsia"/>
          <w:color w:val="333333"/>
          <w:kern w:val="0"/>
          <w:sz w:val="24"/>
          <w:szCs w:val="24"/>
        </w:rPr>
        <w:t>情况，并走进市场同商户、小企业主代表亲切交流，详细询问市场行情。他强调，义乌小商品闯出了大市场、做成了大产业，走到这一步很了不起，每个人都是参与者、建设者、贡献者。商贸城要再创新辉煌，为拓展国内国际市场、畅通国内国际双循环</w:t>
      </w:r>
      <w:proofErr w:type="gramStart"/>
      <w:r w:rsidRPr="00FF6280">
        <w:rPr>
          <w:rFonts w:ascii="宋体" w:eastAsia="宋体" w:hAnsi="宋体" w:cs="宋体" w:hint="eastAsia"/>
          <w:color w:val="333333"/>
          <w:kern w:val="0"/>
          <w:sz w:val="24"/>
          <w:szCs w:val="24"/>
        </w:rPr>
        <w:t>作出</w:t>
      </w:r>
      <w:proofErr w:type="gramEnd"/>
      <w:r w:rsidRPr="00FF6280">
        <w:rPr>
          <w:rFonts w:ascii="宋体" w:eastAsia="宋体" w:hAnsi="宋体" w:cs="宋体" w:hint="eastAsia"/>
          <w:color w:val="333333"/>
          <w:kern w:val="0"/>
          <w:sz w:val="24"/>
          <w:szCs w:val="24"/>
        </w:rPr>
        <w:t>更大贡献。</w:t>
      </w:r>
    </w:p>
    <w:p w14:paraId="723DFBB9" w14:textId="654A84C8" w:rsid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今年是毛泽东同志批示学习推广“枫桥经验”</w:t>
      </w:r>
      <w:r w:rsidRPr="00FF6280">
        <w:rPr>
          <w:rFonts w:ascii="宋体" w:eastAsia="宋体" w:hAnsi="宋体" w:cs="宋体"/>
          <w:color w:val="333333"/>
          <w:kern w:val="0"/>
          <w:sz w:val="24"/>
          <w:szCs w:val="24"/>
        </w:rPr>
        <w:t>60周年。20日下午，习近平来到“枫桥经验”发源地诸暨市枫桥镇，参观枫桥经验陈列馆，了解新时代“枫桥经验”的生动实践。习近平指出，要坚持好、发展好新时代“枫桥经验”，坚持党的群众路线，正确处理人民内部矛盾，紧紧依靠人民群众，把问题解决在基层、化解在萌芽状态。</w:t>
      </w:r>
    </w:p>
    <w:p w14:paraId="5FE8F89A" w14:textId="6B96A043" w:rsid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随后，习近平乘车来到位于绍兴的浙东运河文化园考察。他步行察看古运</w:t>
      </w:r>
      <w:r w:rsidRPr="00FF6280">
        <w:rPr>
          <w:rFonts w:ascii="宋体" w:eastAsia="宋体" w:hAnsi="宋体" w:cs="宋体" w:hint="eastAsia"/>
          <w:color w:val="333333"/>
          <w:kern w:val="0"/>
          <w:sz w:val="24"/>
          <w:szCs w:val="24"/>
        </w:rPr>
        <w:lastRenderedPageBreak/>
        <w:t>河河道和周边历史文化遗存，详细了解浙东运河发展演变史和当地合理利用水资源、推进大运河保护等情况。习近平强调，大运河是世界上最长的人工运河，是十分宝贵的文化遗产。大运河文化是中国优秀传统文化的重要组成部分，要在保护、传承、利用上下功夫，让古老大运河焕发时代新风貌。</w:t>
      </w:r>
    </w:p>
    <w:p w14:paraId="6E92A231" w14:textId="5F86F134"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color w:val="333333"/>
          <w:kern w:val="0"/>
          <w:sz w:val="24"/>
          <w:szCs w:val="24"/>
        </w:rPr>
        <w:t>21日下午，习近平听取了浙江省委和省政府工作汇报，对浙江各项工作取得的成绩给予肯定，对浙江提出了新要求。</w:t>
      </w:r>
    </w:p>
    <w:p w14:paraId="5B399E64" w14:textId="26B3EC8F" w:rsid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习近平指出，浙江要在以科技创新塑造发展新优势上走在前列。要把增强科技创新能力摆到更加突出的位置，整合科技创新力量和优势资源，在科技前沿领域加快突破。强化企业科技创新主体地位，推动创新</w:t>
      </w:r>
      <w:proofErr w:type="gramStart"/>
      <w:r w:rsidRPr="00FF6280">
        <w:rPr>
          <w:rFonts w:ascii="宋体" w:eastAsia="宋体" w:hAnsi="宋体" w:cs="宋体" w:hint="eastAsia"/>
          <w:color w:val="333333"/>
          <w:kern w:val="0"/>
          <w:sz w:val="24"/>
          <w:szCs w:val="24"/>
        </w:rPr>
        <w:t>链产业链资金链人才</w:t>
      </w:r>
      <w:proofErr w:type="gramEnd"/>
      <w:r w:rsidRPr="00FF6280">
        <w:rPr>
          <w:rFonts w:ascii="宋体" w:eastAsia="宋体" w:hAnsi="宋体" w:cs="宋体" w:hint="eastAsia"/>
          <w:color w:val="333333"/>
          <w:kern w:val="0"/>
          <w:sz w:val="24"/>
          <w:szCs w:val="24"/>
        </w:rPr>
        <w:t>链深度融合，加快科技成果落地转化。把实体经济作为构建现代化产业体系的根基，引导和支持传统产业加快应用先进适用技术，推动制造业高端化、智能化、绿色化发展。深化国家数字经济创新发展试验区建设，打造一批具有国际竞争力的战略性新兴产业集群和数字产业集群。加强科技基础能力建设，深化科技体制改革，</w:t>
      </w:r>
      <w:proofErr w:type="gramStart"/>
      <w:r w:rsidRPr="00FF6280">
        <w:rPr>
          <w:rFonts w:ascii="宋体" w:eastAsia="宋体" w:hAnsi="宋体" w:cs="宋体" w:hint="eastAsia"/>
          <w:color w:val="333333"/>
          <w:kern w:val="0"/>
          <w:sz w:val="24"/>
          <w:szCs w:val="24"/>
        </w:rPr>
        <w:t>打造科创</w:t>
      </w:r>
      <w:proofErr w:type="gramEnd"/>
      <w:r w:rsidRPr="00FF6280">
        <w:rPr>
          <w:rFonts w:ascii="宋体" w:eastAsia="宋体" w:hAnsi="宋体" w:cs="宋体" w:hint="eastAsia"/>
          <w:color w:val="333333"/>
          <w:kern w:val="0"/>
          <w:sz w:val="24"/>
          <w:szCs w:val="24"/>
        </w:rPr>
        <w:t>高地。从全球视野布局产业</w:t>
      </w:r>
      <w:proofErr w:type="gramStart"/>
      <w:r w:rsidRPr="00FF6280">
        <w:rPr>
          <w:rFonts w:ascii="宋体" w:eastAsia="宋体" w:hAnsi="宋体" w:cs="宋体" w:hint="eastAsia"/>
          <w:color w:val="333333"/>
          <w:kern w:val="0"/>
          <w:sz w:val="24"/>
          <w:szCs w:val="24"/>
        </w:rPr>
        <w:t>链供应</w:t>
      </w:r>
      <w:proofErr w:type="gramEnd"/>
      <w:r w:rsidRPr="00FF6280">
        <w:rPr>
          <w:rFonts w:ascii="宋体" w:eastAsia="宋体" w:hAnsi="宋体" w:cs="宋体" w:hint="eastAsia"/>
          <w:color w:val="333333"/>
          <w:kern w:val="0"/>
          <w:sz w:val="24"/>
          <w:szCs w:val="24"/>
        </w:rPr>
        <w:t>链建设，不断提升产业</w:t>
      </w:r>
      <w:proofErr w:type="gramStart"/>
      <w:r w:rsidRPr="00FF6280">
        <w:rPr>
          <w:rFonts w:ascii="宋体" w:eastAsia="宋体" w:hAnsi="宋体" w:cs="宋体" w:hint="eastAsia"/>
          <w:color w:val="333333"/>
          <w:kern w:val="0"/>
          <w:sz w:val="24"/>
          <w:szCs w:val="24"/>
        </w:rPr>
        <w:t>链供应</w:t>
      </w:r>
      <w:proofErr w:type="gramEnd"/>
      <w:r w:rsidRPr="00FF6280">
        <w:rPr>
          <w:rFonts w:ascii="宋体" w:eastAsia="宋体" w:hAnsi="宋体" w:cs="宋体" w:hint="eastAsia"/>
          <w:color w:val="333333"/>
          <w:kern w:val="0"/>
          <w:sz w:val="24"/>
          <w:szCs w:val="24"/>
        </w:rPr>
        <w:t>链韧性和安全水平。坚定不移推动发展方式绿色转型，建立完善绿色低碳循环发展的经济体系。</w:t>
      </w:r>
    </w:p>
    <w:p w14:paraId="72E911CF" w14:textId="0AE25469"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强调，浙江要在推进共同富裕中先行示范。要把缩小城乡差距、地区差距、收入差距作为主攻方向，进一步健全城乡融合发展体制机制。坚持就业优先政策，在推动传统产业转型升级和发展新兴产业中注重扩大就业容量，解决好重点群体就业问题。深化收入分配制度改革，健全多层次社会保障体系。全面推进乡村振兴，积极发展乡村特色产业，深化“千村示范、万村整治”工程。加强平安浙江、法治浙江建设，在推进基层治理体系和治理能力现代化上创造更多经验。</w:t>
      </w:r>
    </w:p>
    <w:p w14:paraId="76221397" w14:textId="5BEF6AD5" w:rsid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指出，浙江要在深化改革、扩大开放上续写新篇。要以重点领域改革为牵引，全面推进各领域体制机制创新。以服务全国、放眼全球的视野来谋划改革，稳步扩大规则、规制、管理、标准等制度型开放。发挥各种开放平台的功能作用，创新利用外资、</w:t>
      </w:r>
      <w:proofErr w:type="gramStart"/>
      <w:r w:rsidRPr="00FF6280">
        <w:rPr>
          <w:rFonts w:ascii="宋体" w:eastAsia="宋体" w:hAnsi="宋体" w:cs="宋体" w:hint="eastAsia"/>
          <w:color w:val="333333"/>
          <w:kern w:val="0"/>
          <w:sz w:val="24"/>
          <w:szCs w:val="24"/>
        </w:rPr>
        <w:t>做大外贸</w:t>
      </w:r>
      <w:proofErr w:type="gramEnd"/>
      <w:r w:rsidRPr="00FF6280">
        <w:rPr>
          <w:rFonts w:ascii="宋体" w:eastAsia="宋体" w:hAnsi="宋体" w:cs="宋体" w:hint="eastAsia"/>
          <w:color w:val="333333"/>
          <w:kern w:val="0"/>
          <w:sz w:val="24"/>
          <w:szCs w:val="24"/>
        </w:rPr>
        <w:t>的方法和渠道。主动适应国际经贸规则重构走向，在服务业开放、数字化发展、环境保护等方面先行先试。坚持“两个毫不动摇”、“三个没有变”，鼓励和支持民营企业积极参与全球范围产业</w:t>
      </w:r>
      <w:r w:rsidRPr="00FF6280">
        <w:rPr>
          <w:rFonts w:ascii="宋体" w:eastAsia="宋体" w:hAnsi="宋体" w:cs="宋体" w:hint="eastAsia"/>
          <w:color w:val="333333"/>
          <w:kern w:val="0"/>
          <w:sz w:val="24"/>
          <w:szCs w:val="24"/>
        </w:rPr>
        <w:lastRenderedPageBreak/>
        <w:t>分工和资源配置，提升核心竞争力。</w:t>
      </w:r>
    </w:p>
    <w:p w14:paraId="7B439C99" w14:textId="615D7C39" w:rsid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强调，浙江要在建设中华民族现代文明上积极探索。要更好担负起新时代新的文化使命，赓续历史文脉，加强文化遗产保护，推动优秀传统文化创造性转化、创新性发展。坚守中华文化立场，积极发展反映时代要求、具有时代特色的新文化，发展中华文明的现代形态。弘扬伟大建党精神，广泛培育和</w:t>
      </w:r>
      <w:proofErr w:type="gramStart"/>
      <w:r w:rsidRPr="00FF6280">
        <w:rPr>
          <w:rFonts w:ascii="宋体" w:eastAsia="宋体" w:hAnsi="宋体" w:cs="宋体" w:hint="eastAsia"/>
          <w:color w:val="333333"/>
          <w:kern w:val="0"/>
          <w:sz w:val="24"/>
          <w:szCs w:val="24"/>
        </w:rPr>
        <w:t>践行</w:t>
      </w:r>
      <w:proofErr w:type="gramEnd"/>
      <w:r w:rsidRPr="00FF6280">
        <w:rPr>
          <w:rFonts w:ascii="宋体" w:eastAsia="宋体" w:hAnsi="宋体" w:cs="宋体" w:hint="eastAsia"/>
          <w:color w:val="333333"/>
          <w:kern w:val="0"/>
          <w:sz w:val="24"/>
          <w:szCs w:val="24"/>
        </w:rPr>
        <w:t>社会主义核心价值观，发展社会主义先进文化。繁荣发展文化事业和文化产业，持续推进城乡公共文化服务标准化、均等化，加强公民道德建设，推进书香社会建设。运用杭州</w:t>
      </w:r>
      <w:proofErr w:type="gramStart"/>
      <w:r w:rsidRPr="00FF6280">
        <w:rPr>
          <w:rFonts w:ascii="宋体" w:eastAsia="宋体" w:hAnsi="宋体" w:cs="宋体" w:hint="eastAsia"/>
          <w:color w:val="333333"/>
          <w:kern w:val="0"/>
          <w:sz w:val="24"/>
          <w:szCs w:val="24"/>
        </w:rPr>
        <w:t>亚运会亚残运</w:t>
      </w:r>
      <w:proofErr w:type="gramEnd"/>
      <w:r w:rsidRPr="00FF6280">
        <w:rPr>
          <w:rFonts w:ascii="宋体" w:eastAsia="宋体" w:hAnsi="宋体" w:cs="宋体" w:hint="eastAsia"/>
          <w:color w:val="333333"/>
          <w:kern w:val="0"/>
          <w:sz w:val="24"/>
          <w:szCs w:val="24"/>
        </w:rPr>
        <w:t>会、世界互联网大会等窗口加强文化交流传播，不断提升中国文化感染力和中华文明影响力。</w:t>
      </w:r>
    </w:p>
    <w:p w14:paraId="1D073620" w14:textId="6853A23B" w:rsid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习近平指出，要坚持和加强党的全面领导、加强和改进党的建设。树立正确政绩观，坚持立足实际、科学决策，坚持着眼长远、打牢基础，坚持干在实处、务求实效，防止形式主义、官僚主义。加强干部教育培训和实践锻炼，健全干部担当作为激励保护机制，激发干部干事创业活力，</w:t>
      </w:r>
      <w:proofErr w:type="gramStart"/>
      <w:r w:rsidRPr="00FF6280">
        <w:rPr>
          <w:rFonts w:ascii="宋体" w:eastAsia="宋体" w:hAnsi="宋体" w:cs="宋体" w:hint="eastAsia"/>
          <w:color w:val="333333"/>
          <w:kern w:val="0"/>
          <w:sz w:val="24"/>
          <w:szCs w:val="24"/>
        </w:rPr>
        <w:t>构建亲清统一</w:t>
      </w:r>
      <w:proofErr w:type="gramEnd"/>
      <w:r w:rsidRPr="00FF6280">
        <w:rPr>
          <w:rFonts w:ascii="宋体" w:eastAsia="宋体" w:hAnsi="宋体" w:cs="宋体" w:hint="eastAsia"/>
          <w:color w:val="333333"/>
          <w:kern w:val="0"/>
          <w:sz w:val="24"/>
          <w:szCs w:val="24"/>
        </w:rPr>
        <w:t>的新型政商关系。各级党组织要加强对第二批主题教育的组织领导和工作指导，把握不同层级、不同领域、不同对象的特点，结合实际，分类指导，上下</w:t>
      </w:r>
      <w:proofErr w:type="gramStart"/>
      <w:r w:rsidRPr="00FF6280">
        <w:rPr>
          <w:rFonts w:ascii="宋体" w:eastAsia="宋体" w:hAnsi="宋体" w:cs="宋体" w:hint="eastAsia"/>
          <w:color w:val="333333"/>
          <w:kern w:val="0"/>
          <w:sz w:val="24"/>
          <w:szCs w:val="24"/>
        </w:rPr>
        <w:t>联动抓</w:t>
      </w:r>
      <w:proofErr w:type="gramEnd"/>
      <w:r w:rsidRPr="00FF6280">
        <w:rPr>
          <w:rFonts w:ascii="宋体" w:eastAsia="宋体" w:hAnsi="宋体" w:cs="宋体" w:hint="eastAsia"/>
          <w:color w:val="333333"/>
          <w:kern w:val="0"/>
          <w:sz w:val="24"/>
          <w:szCs w:val="24"/>
        </w:rPr>
        <w:t>整改，让群众看到实效。</w:t>
      </w:r>
    </w:p>
    <w:p w14:paraId="32E152D1" w14:textId="5B95C136" w:rsid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color w:val="333333"/>
          <w:kern w:val="0"/>
          <w:sz w:val="24"/>
          <w:szCs w:val="24"/>
        </w:rPr>
        <w:t>9月24日下午，在返京途中，习近平在山东省委书记林武和省长周乃翔陪同下来到枣庄市考察。枣庄是我国石榴集中连片种植面积最大、品种最多、</w:t>
      </w:r>
      <w:proofErr w:type="gramStart"/>
      <w:r w:rsidRPr="00FF6280">
        <w:rPr>
          <w:rFonts w:ascii="宋体" w:eastAsia="宋体" w:hAnsi="宋体" w:cs="宋体"/>
          <w:color w:val="333333"/>
          <w:kern w:val="0"/>
          <w:sz w:val="24"/>
          <w:szCs w:val="24"/>
        </w:rPr>
        <w:t>产业链最完整</w:t>
      </w:r>
      <w:proofErr w:type="gramEnd"/>
      <w:r w:rsidRPr="00FF6280">
        <w:rPr>
          <w:rFonts w:ascii="宋体" w:eastAsia="宋体" w:hAnsi="宋体" w:cs="宋体"/>
          <w:color w:val="333333"/>
          <w:kern w:val="0"/>
          <w:sz w:val="24"/>
          <w:szCs w:val="24"/>
        </w:rPr>
        <w:t>的地区之一。习近平来到位于</w:t>
      </w:r>
      <w:proofErr w:type="gramStart"/>
      <w:r w:rsidRPr="00FF6280">
        <w:rPr>
          <w:rFonts w:ascii="宋体" w:eastAsia="宋体" w:hAnsi="宋体" w:cs="宋体"/>
          <w:color w:val="333333"/>
          <w:kern w:val="0"/>
          <w:sz w:val="24"/>
          <w:szCs w:val="24"/>
        </w:rPr>
        <w:t>峄</w:t>
      </w:r>
      <w:proofErr w:type="gramEnd"/>
      <w:r w:rsidRPr="00FF6280">
        <w:rPr>
          <w:rFonts w:ascii="宋体" w:eastAsia="宋体" w:hAnsi="宋体" w:cs="宋体"/>
          <w:color w:val="333333"/>
          <w:kern w:val="0"/>
          <w:sz w:val="24"/>
          <w:szCs w:val="24"/>
        </w:rPr>
        <w:t>城区的冠</w:t>
      </w:r>
      <w:proofErr w:type="gramStart"/>
      <w:r w:rsidRPr="00FF6280">
        <w:rPr>
          <w:rFonts w:ascii="宋体" w:eastAsia="宋体" w:hAnsi="宋体" w:cs="宋体"/>
          <w:color w:val="333333"/>
          <w:kern w:val="0"/>
          <w:sz w:val="24"/>
          <w:szCs w:val="24"/>
        </w:rPr>
        <w:t>世榴</w:t>
      </w:r>
      <w:proofErr w:type="gramEnd"/>
      <w:r w:rsidRPr="00FF6280">
        <w:rPr>
          <w:rFonts w:ascii="宋体" w:eastAsia="宋体" w:hAnsi="宋体" w:cs="宋体"/>
          <w:color w:val="333333"/>
          <w:kern w:val="0"/>
          <w:sz w:val="24"/>
          <w:szCs w:val="24"/>
        </w:rPr>
        <w:t>园石榴种质资源库，察看石榴树种，了解当地石榴种植历史、种质资源收集保存和产业发展情况，并来到石榴种植园中向老乡们询问今年石榴种植、收获和收入情况。得知当地大力发展石榴深加工和石榴盆栽培育有力带动了农民增收，习近平很高兴。他指出，人们生活水平在提高，优质特产市场需求在增长，石榴产业有发展潜力。要做好品牌、提升品质，延长产业链，</w:t>
      </w:r>
      <w:r w:rsidRPr="00FF6280">
        <w:rPr>
          <w:rFonts w:ascii="宋体" w:eastAsia="宋体" w:hAnsi="宋体" w:cs="宋体" w:hint="eastAsia"/>
          <w:color w:val="333333"/>
          <w:kern w:val="0"/>
          <w:sz w:val="24"/>
          <w:szCs w:val="24"/>
        </w:rPr>
        <w:t>增强产业市场竞争力和综合效益，带动更多乡亲共同致富。祝乡亲们生活像石榴果一样红红火火。</w:t>
      </w:r>
    </w:p>
    <w:p w14:paraId="5DC3312E" w14:textId="28E7BDC7" w:rsidR="00FF6280" w:rsidRPr="00FF6280" w:rsidRDefault="00FF6280" w:rsidP="00FF6280">
      <w:pPr>
        <w:spacing w:line="360" w:lineRule="auto"/>
        <w:ind w:firstLineChars="200" w:firstLine="480"/>
        <w:rPr>
          <w:rFonts w:ascii="宋体" w:eastAsia="宋体" w:hAnsi="宋体" w:cs="宋体"/>
          <w:color w:val="333333"/>
          <w:kern w:val="0"/>
          <w:sz w:val="24"/>
          <w:szCs w:val="24"/>
        </w:rPr>
      </w:pPr>
      <w:r w:rsidRPr="00FF6280">
        <w:rPr>
          <w:rFonts w:ascii="宋体" w:eastAsia="宋体" w:hAnsi="宋体" w:cs="宋体" w:hint="eastAsia"/>
          <w:color w:val="333333"/>
          <w:kern w:val="0"/>
          <w:sz w:val="24"/>
          <w:szCs w:val="24"/>
        </w:rPr>
        <w:t>中共中央政治局常委、中央办公厅主任蔡奇陪同考察。</w:t>
      </w:r>
    </w:p>
    <w:p w14:paraId="685DA52D" w14:textId="77777777" w:rsidR="00AD7A98" w:rsidRDefault="00FF6280" w:rsidP="00FF6280">
      <w:pPr>
        <w:spacing w:line="360" w:lineRule="auto"/>
        <w:ind w:firstLineChars="200" w:firstLine="480"/>
        <w:rPr>
          <w:rFonts w:ascii="宋体" w:eastAsia="宋体" w:hAnsi="宋体" w:cs="宋体"/>
          <w:color w:val="333333"/>
          <w:kern w:val="0"/>
          <w:sz w:val="24"/>
          <w:szCs w:val="24"/>
        </w:rPr>
        <w:sectPr w:rsidR="00AD7A98">
          <w:pgSz w:w="11906" w:h="16838"/>
          <w:pgMar w:top="1440" w:right="1800" w:bottom="1440" w:left="1800" w:header="851" w:footer="992" w:gutter="0"/>
          <w:cols w:space="425"/>
          <w:docGrid w:type="lines" w:linePitch="312"/>
        </w:sectPr>
      </w:pPr>
      <w:r w:rsidRPr="00FF6280">
        <w:rPr>
          <w:rFonts w:ascii="宋体" w:eastAsia="宋体" w:hAnsi="宋体" w:cs="宋体" w:hint="eastAsia"/>
          <w:color w:val="333333"/>
          <w:kern w:val="0"/>
          <w:sz w:val="24"/>
          <w:szCs w:val="24"/>
        </w:rPr>
        <w:t>李干杰、何立峰、王小洪及中央和国家机关有关部门负责同志陪同分别参加上述有关活动，主题教育中央第五巡回指导组负责同志参加汇报会。</w:t>
      </w:r>
    </w:p>
    <w:p w14:paraId="25264C3F" w14:textId="10A2C1E8" w:rsidR="00AD7A98" w:rsidRDefault="00600E28" w:rsidP="00AD7A98">
      <w:pPr>
        <w:spacing w:line="360" w:lineRule="auto"/>
        <w:jc w:val="left"/>
        <w:outlineLvl w:val="0"/>
        <w:rPr>
          <w:rFonts w:ascii="黑体" w:eastAsia="黑体" w:hAnsi="黑体" w:cs="黑体"/>
          <w:b/>
          <w:bCs/>
          <w:kern w:val="0"/>
          <w:sz w:val="30"/>
          <w:szCs w:val="30"/>
        </w:rPr>
      </w:pPr>
      <w:bookmarkStart w:id="16" w:name="_Toc147563004"/>
      <w:r>
        <w:rPr>
          <w:rFonts w:ascii="黑体" w:eastAsia="黑体" w:hAnsi="黑体" w:cs="黑体"/>
          <w:b/>
          <w:bCs/>
          <w:kern w:val="0"/>
          <w:sz w:val="30"/>
          <w:szCs w:val="30"/>
        </w:rPr>
        <w:lastRenderedPageBreak/>
        <w:t>6</w:t>
      </w:r>
      <w:r w:rsidR="00AD7A98">
        <w:rPr>
          <w:rFonts w:ascii="黑体" w:eastAsia="黑体" w:hAnsi="黑体" w:cs="黑体"/>
          <w:b/>
          <w:bCs/>
          <w:kern w:val="0"/>
          <w:sz w:val="30"/>
          <w:szCs w:val="30"/>
        </w:rPr>
        <w:t>.</w:t>
      </w:r>
      <w:r w:rsidR="00AD7A98">
        <w:rPr>
          <w:rFonts w:ascii="黑体" w:eastAsia="黑体" w:hAnsi="黑体" w:cs="黑体" w:hint="eastAsia"/>
          <w:b/>
          <w:bCs/>
          <w:kern w:val="0"/>
          <w:sz w:val="30"/>
          <w:szCs w:val="30"/>
        </w:rPr>
        <w:t>习近平总书记在</w:t>
      </w:r>
      <w:r w:rsidR="00AD7A98" w:rsidRPr="00AD7A98">
        <w:rPr>
          <w:rFonts w:ascii="黑体" w:eastAsia="黑体" w:hAnsi="黑体" w:cs="黑体" w:hint="eastAsia"/>
          <w:b/>
          <w:bCs/>
          <w:kern w:val="0"/>
          <w:sz w:val="30"/>
          <w:szCs w:val="30"/>
        </w:rPr>
        <w:t>庆祝中华人民共和国成立</w:t>
      </w:r>
      <w:r w:rsidR="00AD7A98" w:rsidRPr="00AD7A98">
        <w:rPr>
          <w:rFonts w:ascii="黑体" w:eastAsia="黑体" w:hAnsi="黑体" w:cs="黑体"/>
          <w:b/>
          <w:bCs/>
          <w:kern w:val="0"/>
          <w:sz w:val="30"/>
          <w:szCs w:val="30"/>
        </w:rPr>
        <w:t>74周年招待会上的</w:t>
      </w:r>
      <w:r>
        <w:rPr>
          <w:rFonts w:ascii="黑体" w:eastAsia="黑体" w:hAnsi="黑体" w:cs="黑体" w:hint="eastAsia"/>
          <w:b/>
          <w:bCs/>
          <w:kern w:val="0"/>
          <w:sz w:val="30"/>
          <w:szCs w:val="30"/>
        </w:rPr>
        <w:t>重要</w:t>
      </w:r>
      <w:r w:rsidR="00AD7A98" w:rsidRPr="00AD7A98">
        <w:rPr>
          <w:rFonts w:ascii="黑体" w:eastAsia="黑体" w:hAnsi="黑体" w:cs="黑体"/>
          <w:b/>
          <w:bCs/>
          <w:kern w:val="0"/>
          <w:sz w:val="30"/>
          <w:szCs w:val="30"/>
        </w:rPr>
        <w:t>讲话</w:t>
      </w:r>
      <w:bookmarkEnd w:id="16"/>
    </w:p>
    <w:p w14:paraId="4947D079" w14:textId="77777777" w:rsidR="00AD7A98" w:rsidRDefault="00AD7A98" w:rsidP="00AD7A98">
      <w:pPr>
        <w:spacing w:line="360" w:lineRule="auto"/>
        <w:rPr>
          <w:rFonts w:ascii="宋体" w:eastAsia="宋体" w:hAnsi="宋体" w:cs="宋体"/>
          <w:b/>
          <w:bCs/>
          <w:color w:val="333333"/>
          <w:kern w:val="0"/>
          <w:sz w:val="24"/>
          <w:szCs w:val="24"/>
        </w:rPr>
      </w:pPr>
    </w:p>
    <w:p w14:paraId="631585A6" w14:textId="77777777" w:rsidR="00AD7A98" w:rsidRPr="00600494" w:rsidRDefault="00AD7A98" w:rsidP="00AD7A98">
      <w:pPr>
        <w:spacing w:line="360" w:lineRule="auto"/>
        <w:rPr>
          <w:rFonts w:ascii="宋体" w:eastAsia="宋体" w:hAnsi="宋体" w:cs="宋体"/>
          <w:color w:val="333333"/>
          <w:kern w:val="0"/>
          <w:sz w:val="24"/>
          <w:szCs w:val="24"/>
        </w:rPr>
      </w:pPr>
    </w:p>
    <w:p w14:paraId="60A2A50D" w14:textId="4AA4C18C" w:rsidR="00AD7A98" w:rsidRPr="00600E28" w:rsidRDefault="00AD7A98" w:rsidP="00600E28">
      <w:pPr>
        <w:spacing w:line="360" w:lineRule="auto"/>
        <w:ind w:firstLineChars="200" w:firstLine="482"/>
        <w:jc w:val="center"/>
        <w:rPr>
          <w:rFonts w:ascii="宋体" w:eastAsia="宋体" w:hAnsi="宋体" w:cs="宋体"/>
          <w:b/>
          <w:bCs/>
          <w:color w:val="333333"/>
          <w:kern w:val="0"/>
          <w:sz w:val="24"/>
          <w:szCs w:val="24"/>
        </w:rPr>
      </w:pPr>
      <w:r w:rsidRPr="00600E28">
        <w:rPr>
          <w:rFonts w:ascii="宋体" w:eastAsia="宋体" w:hAnsi="宋体" w:cs="宋体" w:hint="eastAsia"/>
          <w:b/>
          <w:bCs/>
          <w:color w:val="333333"/>
          <w:kern w:val="0"/>
          <w:sz w:val="24"/>
          <w:szCs w:val="24"/>
        </w:rPr>
        <w:t>在庆祝中华人民共和国成立</w:t>
      </w:r>
      <w:r w:rsidRPr="00600E28">
        <w:rPr>
          <w:rFonts w:ascii="宋体" w:eastAsia="宋体" w:hAnsi="宋体" w:cs="宋体"/>
          <w:b/>
          <w:bCs/>
          <w:color w:val="333333"/>
          <w:kern w:val="0"/>
          <w:sz w:val="24"/>
          <w:szCs w:val="24"/>
        </w:rPr>
        <w:t>74周年招待会上的讲话</w:t>
      </w:r>
    </w:p>
    <w:p w14:paraId="31E45CC0" w14:textId="2DA1F6A5" w:rsidR="00AD7A98" w:rsidRPr="00600E28" w:rsidRDefault="00AD7A98" w:rsidP="00600E28">
      <w:pPr>
        <w:spacing w:line="360" w:lineRule="auto"/>
        <w:ind w:firstLineChars="200" w:firstLine="482"/>
        <w:jc w:val="center"/>
        <w:rPr>
          <w:rFonts w:ascii="宋体" w:eastAsia="宋体" w:hAnsi="宋体" w:cs="宋体"/>
          <w:b/>
          <w:bCs/>
          <w:color w:val="333333"/>
          <w:kern w:val="0"/>
          <w:sz w:val="24"/>
          <w:szCs w:val="24"/>
        </w:rPr>
      </w:pPr>
      <w:r w:rsidRPr="00600E28">
        <w:rPr>
          <w:rFonts w:ascii="宋体" w:eastAsia="宋体" w:hAnsi="宋体" w:cs="宋体" w:hint="eastAsia"/>
          <w:b/>
          <w:bCs/>
          <w:color w:val="333333"/>
          <w:kern w:val="0"/>
          <w:sz w:val="24"/>
          <w:szCs w:val="24"/>
        </w:rPr>
        <w:t>（</w:t>
      </w:r>
      <w:r w:rsidRPr="00600E28">
        <w:rPr>
          <w:rFonts w:ascii="宋体" w:eastAsia="宋体" w:hAnsi="宋体" w:cs="宋体"/>
          <w:b/>
          <w:bCs/>
          <w:color w:val="333333"/>
          <w:kern w:val="0"/>
          <w:sz w:val="24"/>
          <w:szCs w:val="24"/>
        </w:rPr>
        <w:t>2023年9月28日）</w:t>
      </w:r>
    </w:p>
    <w:p w14:paraId="20C70586" w14:textId="77777777" w:rsidR="00AD7A98" w:rsidRPr="00600E28" w:rsidRDefault="00AD7A98" w:rsidP="00600E28">
      <w:pPr>
        <w:spacing w:line="360" w:lineRule="auto"/>
        <w:ind w:firstLineChars="200" w:firstLine="482"/>
        <w:jc w:val="center"/>
        <w:rPr>
          <w:rFonts w:ascii="宋体" w:eastAsia="宋体" w:hAnsi="宋体" w:cs="宋体"/>
          <w:b/>
          <w:bCs/>
          <w:color w:val="333333"/>
          <w:kern w:val="0"/>
          <w:sz w:val="24"/>
          <w:szCs w:val="24"/>
        </w:rPr>
      </w:pPr>
      <w:r w:rsidRPr="00600E28">
        <w:rPr>
          <w:rFonts w:ascii="宋体" w:eastAsia="宋体" w:hAnsi="宋体" w:cs="宋体" w:hint="eastAsia"/>
          <w:b/>
          <w:bCs/>
          <w:color w:val="333333"/>
          <w:kern w:val="0"/>
          <w:sz w:val="24"/>
          <w:szCs w:val="24"/>
        </w:rPr>
        <w:t>习近平</w:t>
      </w:r>
    </w:p>
    <w:p w14:paraId="0E2B9C02" w14:textId="77777777" w:rsidR="00AD7A98" w:rsidRPr="00AD7A98" w:rsidRDefault="00AD7A98" w:rsidP="00AD7A98">
      <w:pPr>
        <w:spacing w:line="360" w:lineRule="auto"/>
        <w:ind w:firstLineChars="200" w:firstLine="480"/>
        <w:rPr>
          <w:rFonts w:ascii="宋体" w:eastAsia="宋体" w:hAnsi="宋体" w:cs="宋体"/>
          <w:color w:val="333333"/>
          <w:kern w:val="0"/>
          <w:sz w:val="24"/>
          <w:szCs w:val="24"/>
        </w:rPr>
      </w:pPr>
    </w:p>
    <w:p w14:paraId="116E0D21" w14:textId="5F625F3C" w:rsidR="00AD7A98" w:rsidRPr="00AD7A98" w:rsidRDefault="00AD7A98" w:rsidP="00600E28">
      <w:pPr>
        <w:spacing w:line="360" w:lineRule="auto"/>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女士们，先生们，</w:t>
      </w:r>
    </w:p>
    <w:p w14:paraId="316B6861" w14:textId="5BEC7156" w:rsidR="00AD7A98" w:rsidRPr="00AD7A98" w:rsidRDefault="00AD7A98" w:rsidP="00600E28">
      <w:pPr>
        <w:spacing w:line="360" w:lineRule="auto"/>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同志们，朋友们：</w:t>
      </w:r>
    </w:p>
    <w:p w14:paraId="31620306" w14:textId="388EC28F"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今天，我们欢聚一堂，共同庆祝中华人民共和国成立</w:t>
      </w:r>
      <w:r w:rsidRPr="00AD7A98">
        <w:rPr>
          <w:rFonts w:ascii="宋体" w:eastAsia="宋体" w:hAnsi="宋体" w:cs="宋体"/>
          <w:color w:val="333333"/>
          <w:kern w:val="0"/>
          <w:sz w:val="24"/>
          <w:szCs w:val="24"/>
        </w:rPr>
        <w:t>74周年。74年来，我国由一穷二白到全面小康，已踏上以中国式现代化全面推进强国建设、民族复兴的新征程，这是中国共产党团结带领全国各族人民艰苦奋斗取得的巨大成就。在这里，我代表党中央、国务院，向全国各族人民，向中国人民解放军指战员和武警部队官兵，向各民主党派和无党派人士，致以崇高的敬意！向香港特别行政区同胞、澳门特别行政区同胞、台湾同胞和海外侨胞，致以诚挚的问候！向关心和支持中国现代化建设的友好国家和国际友人，致以衷心的感谢！</w:t>
      </w:r>
    </w:p>
    <w:p w14:paraId="5561FE66" w14:textId="57CAC0F7"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同志们、朋友们！</w:t>
      </w:r>
    </w:p>
    <w:p w14:paraId="077DC8A9" w14:textId="6F48D50B"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今年是贯彻落实党的二十大精神开局之年。我们统筹新冠疫情防控和经济社会发展，统筹发展和安全，积极推动经济持续复苏，有序推进党和国家机构改革，有效应对局部地区洪涝灾害，积极推进对外开放、科技创新、绿色发展，坚定维护国家主权、安全、发展利益，经济总体回升向好，高质量发展扎实推进，粮食生产有望丰收，人民生活继续改善，社会大局保持稳定，我国体育健儿在成都大运会、杭州亚运会上勇创佳绩。这些成绩来之不易、令人振奋。</w:t>
      </w:r>
    </w:p>
    <w:p w14:paraId="122CFF9F" w14:textId="5821EA46"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同志们、朋友们！</w:t>
      </w:r>
    </w:p>
    <w:p w14:paraId="2075496C" w14:textId="264008DB"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当前，世界百年变局加速演进，国际环境发生深刻变化，我们前进道路上还面临很多风险挑战。我们要围绕推动高质量发展，完整、准确、全面贯彻新发展理念，加快构建新发展格局，着力加大宏观调控，着力扩大国内有效需求，着力激发经营主体活力，不断推动经济运行持续好转、内生动力持续增强、社</w:t>
      </w:r>
      <w:r w:rsidRPr="00AD7A98">
        <w:rPr>
          <w:rFonts w:ascii="宋体" w:eastAsia="宋体" w:hAnsi="宋体" w:cs="宋体" w:hint="eastAsia"/>
          <w:color w:val="333333"/>
          <w:kern w:val="0"/>
          <w:sz w:val="24"/>
          <w:szCs w:val="24"/>
        </w:rPr>
        <w:lastRenderedPageBreak/>
        <w:t>会预期持续改善，切实防范化解重大风险，努力实现全年经济社会发展目标。</w:t>
      </w:r>
    </w:p>
    <w:p w14:paraId="4B9D1B37" w14:textId="54D522DE"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我们要围绕推进高水平对外开放，继续全面深化改革，稳步扩大规则、规制、管理、标准等制度型开放，推动共建“一带一路”高质量发展，畅通国内国际双循环，使经济发展更有韧性、更有活力。</w:t>
      </w:r>
    </w:p>
    <w:p w14:paraId="14355034" w14:textId="0FA7711B" w:rsidR="00AD7A98" w:rsidRPr="00600E2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我们要围绕满足人民日益增长的美好生活需要，加大民生保障力度，着力扩大就业，解决好人民群众</w:t>
      </w:r>
      <w:proofErr w:type="gramStart"/>
      <w:r w:rsidRPr="00AD7A98">
        <w:rPr>
          <w:rFonts w:ascii="宋体" w:eastAsia="宋体" w:hAnsi="宋体" w:cs="宋体" w:hint="eastAsia"/>
          <w:color w:val="333333"/>
          <w:kern w:val="0"/>
          <w:sz w:val="24"/>
          <w:szCs w:val="24"/>
        </w:rPr>
        <w:t>急难愁盼问题</w:t>
      </w:r>
      <w:proofErr w:type="gramEnd"/>
      <w:r w:rsidRPr="00AD7A98">
        <w:rPr>
          <w:rFonts w:ascii="宋体" w:eastAsia="宋体" w:hAnsi="宋体" w:cs="宋体" w:hint="eastAsia"/>
          <w:color w:val="333333"/>
          <w:kern w:val="0"/>
          <w:sz w:val="24"/>
          <w:szCs w:val="24"/>
        </w:rPr>
        <w:t>，加强对困难群体兜底帮扶，巩固拓展脱贫攻坚成果，全面推进乡村振兴，扎实推进共同富裕，不断增强人民群众获得感、幸福感、安全感。</w:t>
      </w:r>
    </w:p>
    <w:p w14:paraId="694B99DE" w14:textId="3C0B6D91"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同志们、朋友们！</w:t>
      </w:r>
    </w:p>
    <w:p w14:paraId="775C8BCD" w14:textId="18ACAFA1"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我们要继续全面准确、坚定不移贯彻“一国两制”方针，落实“爱国者治港”、“爱国者治澳”原则，支持香港、澳门发展经济、改善民生，发挥自身特点和优势，积极参与粤港澳大湾区建设，保持香港、澳门长期繁荣稳定！</w:t>
      </w:r>
    </w:p>
    <w:p w14:paraId="37477218" w14:textId="33DA7FFE"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我们要坚持一个中国原则和“九二共识”，推动两岸关系和平发展，深化两岸融合发展，维护中华民族根本利益，增进两岸同胞福祉。实现祖国完全统一是民心所向、时代潮流、历史必然，是任何势力都阻挡不了的。</w:t>
      </w:r>
    </w:p>
    <w:p w14:paraId="14F10FA2" w14:textId="3907DA26"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我们要坚持和平发展，坚定奉行互利共赢的开放战略，维护国际公平正义，</w:t>
      </w:r>
      <w:proofErr w:type="gramStart"/>
      <w:r w:rsidRPr="00AD7A98">
        <w:rPr>
          <w:rFonts w:ascii="宋体" w:eastAsia="宋体" w:hAnsi="宋体" w:cs="宋体" w:hint="eastAsia"/>
          <w:color w:val="333333"/>
          <w:kern w:val="0"/>
          <w:sz w:val="24"/>
          <w:szCs w:val="24"/>
        </w:rPr>
        <w:t>践行</w:t>
      </w:r>
      <w:proofErr w:type="gramEnd"/>
      <w:r w:rsidRPr="00AD7A98">
        <w:rPr>
          <w:rFonts w:ascii="宋体" w:eastAsia="宋体" w:hAnsi="宋体" w:cs="宋体" w:hint="eastAsia"/>
          <w:color w:val="333333"/>
          <w:kern w:val="0"/>
          <w:sz w:val="24"/>
          <w:szCs w:val="24"/>
        </w:rPr>
        <w:t>真正的多边主义，推动落实全球发展倡议、全球安全倡议、全球文明倡议，推动构建人类命运共同体，同各国人民携手努力，应对各种全球性挑战，共创人类的美好未来！</w:t>
      </w:r>
    </w:p>
    <w:p w14:paraId="10D08C1C" w14:textId="173579F5"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同志们、朋友们！</w:t>
      </w:r>
    </w:p>
    <w:p w14:paraId="1423EF2A" w14:textId="26589BE9"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新征程上，我们的前途一片光明，但脚下的路不会是一马平川。团结就是力量，信心赛过黄金。我们要坚定信心，振奋精神，团结奋斗，继续爬坡过坎、攻坚克难，坚定不移朝着强国建设、民族复兴的宏伟目标奋勇前进！</w:t>
      </w:r>
    </w:p>
    <w:p w14:paraId="6EA8C5B8" w14:textId="7C0C1754" w:rsidR="00AD7A98" w:rsidRPr="00600E2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现在，我提议：</w:t>
      </w:r>
    </w:p>
    <w:p w14:paraId="75DC6EBE" w14:textId="3A18C3CB" w:rsidR="00AD7A98" w:rsidRPr="00AD7A9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为庆祝中华人民共和国成立</w:t>
      </w:r>
      <w:r w:rsidRPr="00AD7A98">
        <w:rPr>
          <w:rFonts w:ascii="宋体" w:eastAsia="宋体" w:hAnsi="宋体" w:cs="宋体"/>
          <w:color w:val="333333"/>
          <w:kern w:val="0"/>
          <w:sz w:val="24"/>
          <w:szCs w:val="24"/>
        </w:rPr>
        <w:t>74周年，</w:t>
      </w:r>
    </w:p>
    <w:p w14:paraId="76CFDEFE" w14:textId="631C116B" w:rsidR="00AD7A98" w:rsidRPr="00600E2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为中国繁荣富强和全国各族人民幸福安康，</w:t>
      </w:r>
    </w:p>
    <w:p w14:paraId="749FC733" w14:textId="68464C51" w:rsidR="00AD7A98" w:rsidRPr="00600E28" w:rsidRDefault="00AD7A98" w:rsidP="00600E2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为中国人民同世界各国人民的友谊和合作，</w:t>
      </w:r>
    </w:p>
    <w:p w14:paraId="30A9D415" w14:textId="23D282AF" w:rsidR="00AD7A98" w:rsidRPr="00AD7A98" w:rsidRDefault="00AD7A98" w:rsidP="00AD7A98">
      <w:pPr>
        <w:spacing w:line="360" w:lineRule="auto"/>
        <w:ind w:firstLineChars="200" w:firstLine="480"/>
        <w:rPr>
          <w:rFonts w:ascii="宋体" w:eastAsia="宋体" w:hAnsi="宋体" w:cs="宋体"/>
          <w:color w:val="333333"/>
          <w:kern w:val="0"/>
          <w:sz w:val="24"/>
          <w:szCs w:val="24"/>
        </w:rPr>
      </w:pPr>
      <w:r w:rsidRPr="00AD7A98">
        <w:rPr>
          <w:rFonts w:ascii="宋体" w:eastAsia="宋体" w:hAnsi="宋体" w:cs="宋体" w:hint="eastAsia"/>
          <w:color w:val="333333"/>
          <w:kern w:val="0"/>
          <w:sz w:val="24"/>
          <w:szCs w:val="24"/>
        </w:rPr>
        <w:t>为在座各位来宾、各位同志、各位朋友的健康，</w:t>
      </w:r>
    </w:p>
    <w:p w14:paraId="2F5B3A65" w14:textId="77777777" w:rsidR="00600E28" w:rsidRDefault="00AD7A98" w:rsidP="00600E28">
      <w:pPr>
        <w:spacing w:line="360" w:lineRule="auto"/>
        <w:ind w:firstLineChars="200" w:firstLine="480"/>
        <w:rPr>
          <w:rFonts w:ascii="宋体" w:eastAsia="宋体" w:hAnsi="宋体" w:cs="宋体"/>
          <w:color w:val="333333"/>
          <w:kern w:val="0"/>
          <w:sz w:val="24"/>
          <w:szCs w:val="24"/>
        </w:rPr>
        <w:sectPr w:rsidR="00600E28">
          <w:pgSz w:w="11906" w:h="16838"/>
          <w:pgMar w:top="1440" w:right="1800" w:bottom="1440" w:left="1800" w:header="851" w:footer="992" w:gutter="0"/>
          <w:cols w:space="425"/>
          <w:docGrid w:type="lines" w:linePitch="312"/>
        </w:sectPr>
      </w:pPr>
      <w:r w:rsidRPr="00AD7A98">
        <w:rPr>
          <w:rFonts w:ascii="宋体" w:eastAsia="宋体" w:hAnsi="宋体" w:cs="宋体" w:hint="eastAsia"/>
          <w:color w:val="333333"/>
          <w:kern w:val="0"/>
          <w:sz w:val="24"/>
          <w:szCs w:val="24"/>
        </w:rPr>
        <w:t>干杯！</w:t>
      </w:r>
    </w:p>
    <w:p w14:paraId="59DBF43B" w14:textId="72AF22C7" w:rsidR="00600E28" w:rsidRDefault="00600E28" w:rsidP="00600E28">
      <w:pPr>
        <w:spacing w:line="360" w:lineRule="auto"/>
        <w:jc w:val="left"/>
        <w:outlineLvl w:val="0"/>
        <w:rPr>
          <w:rFonts w:ascii="黑体" w:eastAsia="黑体" w:hAnsi="黑体" w:cs="黑体"/>
          <w:b/>
          <w:bCs/>
          <w:kern w:val="0"/>
          <w:sz w:val="30"/>
          <w:szCs w:val="30"/>
        </w:rPr>
      </w:pPr>
      <w:bookmarkStart w:id="17" w:name="_Toc147563001"/>
      <w:r>
        <w:rPr>
          <w:rFonts w:ascii="黑体" w:eastAsia="黑体" w:hAnsi="黑体" w:cs="黑体"/>
          <w:b/>
          <w:bCs/>
          <w:kern w:val="0"/>
          <w:sz w:val="30"/>
          <w:szCs w:val="30"/>
        </w:rPr>
        <w:lastRenderedPageBreak/>
        <w:t>7.</w:t>
      </w:r>
      <w:r w:rsidRPr="00894635">
        <w:rPr>
          <w:rFonts w:hint="eastAsia"/>
        </w:rPr>
        <w:t xml:space="preserve"> </w:t>
      </w:r>
      <w:r w:rsidRPr="00572B9D">
        <w:rPr>
          <w:rFonts w:ascii="黑体" w:eastAsia="黑体" w:hAnsi="黑体" w:cs="黑体" w:hint="eastAsia"/>
          <w:b/>
          <w:bCs/>
          <w:kern w:val="0"/>
          <w:sz w:val="30"/>
          <w:szCs w:val="30"/>
        </w:rPr>
        <w:t>省委书记韩俊在全省扎实推进长三角更高质量一体化发展大会上的讲话精神</w:t>
      </w:r>
      <w:bookmarkEnd w:id="17"/>
    </w:p>
    <w:p w14:paraId="66355678" w14:textId="77777777" w:rsidR="00600E28" w:rsidRDefault="00600E28" w:rsidP="00600E28">
      <w:pPr>
        <w:spacing w:line="360" w:lineRule="auto"/>
        <w:rPr>
          <w:rFonts w:ascii="宋体" w:eastAsia="宋体" w:hAnsi="宋体" w:cs="宋体"/>
          <w:b/>
          <w:bCs/>
          <w:color w:val="333333"/>
          <w:kern w:val="0"/>
          <w:sz w:val="24"/>
          <w:szCs w:val="24"/>
        </w:rPr>
      </w:pPr>
    </w:p>
    <w:p w14:paraId="27432E09" w14:textId="77777777" w:rsidR="00600E28" w:rsidRPr="00600494" w:rsidRDefault="00600E28" w:rsidP="00600E28">
      <w:pPr>
        <w:spacing w:line="360" w:lineRule="auto"/>
        <w:rPr>
          <w:rFonts w:ascii="宋体" w:eastAsia="宋体" w:hAnsi="宋体" w:cs="宋体"/>
          <w:color w:val="333333"/>
          <w:kern w:val="0"/>
          <w:sz w:val="24"/>
          <w:szCs w:val="24"/>
        </w:rPr>
      </w:pPr>
    </w:p>
    <w:p w14:paraId="5749CD16" w14:textId="77777777" w:rsidR="00600E28" w:rsidRPr="00572B9D"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color w:val="333333"/>
          <w:kern w:val="0"/>
          <w:sz w:val="24"/>
          <w:szCs w:val="24"/>
        </w:rPr>
        <w:t>8月20日上午，在习近平总书记在合肥主持召开扎实推进长三角一体化发展座谈会三周年之际，省委、省政府召开全省大会，对纵深推进长三角一体化发展进行再动员再部署。省委书记韩俊出席会议并讲话。他强调，要深入贯彻习近平总书记关于推动长三角一体化发展和关于安徽工作的重要讲话重要指示精神，全面落实党的二十大精神，按照省委十一届五次全会部署要求，紧扣“一体化”和“高质量”两个关键词，坚持上海龙头带动，携手苏浙、</w:t>
      </w:r>
      <w:proofErr w:type="gramStart"/>
      <w:r w:rsidRPr="00572B9D">
        <w:rPr>
          <w:rFonts w:ascii="宋体" w:eastAsia="宋体" w:hAnsi="宋体" w:cs="宋体"/>
          <w:color w:val="333333"/>
          <w:kern w:val="0"/>
          <w:sz w:val="24"/>
          <w:szCs w:val="24"/>
        </w:rPr>
        <w:t>扬皖所长</w:t>
      </w:r>
      <w:proofErr w:type="gramEnd"/>
      <w:r w:rsidRPr="00572B9D">
        <w:rPr>
          <w:rFonts w:ascii="宋体" w:eastAsia="宋体" w:hAnsi="宋体" w:cs="宋体"/>
          <w:color w:val="333333"/>
          <w:kern w:val="0"/>
          <w:sz w:val="24"/>
          <w:szCs w:val="24"/>
        </w:rPr>
        <w:t>，锚定“一极三区</w:t>
      </w:r>
      <w:proofErr w:type="gramStart"/>
      <w:r w:rsidRPr="00572B9D">
        <w:rPr>
          <w:rFonts w:ascii="宋体" w:eastAsia="宋体" w:hAnsi="宋体" w:cs="宋体"/>
          <w:color w:val="333333"/>
          <w:kern w:val="0"/>
          <w:sz w:val="24"/>
          <w:szCs w:val="24"/>
        </w:rPr>
        <w:t>一</w:t>
      </w:r>
      <w:proofErr w:type="gramEnd"/>
      <w:r w:rsidRPr="00572B9D">
        <w:rPr>
          <w:rFonts w:ascii="宋体" w:eastAsia="宋体" w:hAnsi="宋体" w:cs="宋体"/>
          <w:color w:val="333333"/>
          <w:kern w:val="0"/>
          <w:sz w:val="24"/>
          <w:szCs w:val="24"/>
        </w:rPr>
        <w:t>高地”战略定位，突出思想观念全面融入、体制机制创新突破、区域板块深度链接，在服务构建新发</w:t>
      </w:r>
      <w:r w:rsidRPr="00572B9D">
        <w:rPr>
          <w:rFonts w:ascii="宋体" w:eastAsia="宋体" w:hAnsi="宋体" w:cs="宋体" w:hint="eastAsia"/>
          <w:color w:val="333333"/>
          <w:kern w:val="0"/>
          <w:sz w:val="24"/>
          <w:szCs w:val="24"/>
        </w:rPr>
        <w:t>展格局中强担当，在深化科技和产业创新上当先锋，在打造改革开放新高地上走在前，奋力走出新时代安徽高质量发展新路，在中国式现代化新征程中谱写更加壮丽的安徽篇章。</w:t>
      </w:r>
    </w:p>
    <w:p w14:paraId="454D9936" w14:textId="77777777" w:rsidR="00600E28" w:rsidRPr="00572B9D"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省委副书记、省长王清宪主持会议并传达了习近平总书记关于推动长三角一体化发展重要讲话重要指示精神。省政协主席唐良智，省委副书记程丽华，省委常委，省人大常委会、省政府、省政协负责同志，省法院院长、省检察院检察长出席会议。省委常委、常务副省长费高云通报了我省推进长三角一体化发展工作进展及成效。</w:t>
      </w:r>
    </w:p>
    <w:p w14:paraId="4CFB8CC0" w14:textId="77777777" w:rsidR="00600E28" w:rsidRPr="00572B9D"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韩俊在讲话中指出，长三角一体化发展是习近平总书记亲自谋划、亲自部署、亲自推动的重大国家战略。习近平总书记关于长三角一体化发展的重要讲话重要指示，深刻阐述了长三角区域的重要地位和作用，明确指出了长三角一体化发展的重大使命、重点任务、方法路径、根本保障，站位高远、内涵丰富，极具思想性、指导性和针对性，为推动长三角一体化发展指明了前进方向、提供了根本遵循。我们要学深悟透习近平总书记重要讲话重要指示精神，真抓实干、奋勇争先，切实增强全面融入长三角一体化发展国家战略的责任感使命感。</w:t>
      </w:r>
    </w:p>
    <w:p w14:paraId="69537D4F" w14:textId="77777777" w:rsidR="00600E28" w:rsidRPr="00572B9D"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韩俊强调，在习近平总书记亲切关怀下，安徽从长三角的“旁听生”、“插班生”变成“正式生”，这是我们发展的最大机遇。借上长三角的“东风”，搭上“一体化”的快车，安徽发展发生了一系列转折性、全局性的深刻</w:t>
      </w:r>
      <w:r w:rsidRPr="00572B9D">
        <w:rPr>
          <w:rFonts w:ascii="宋体" w:eastAsia="宋体" w:hAnsi="宋体" w:cs="宋体" w:hint="eastAsia"/>
          <w:color w:val="333333"/>
          <w:kern w:val="0"/>
          <w:sz w:val="24"/>
          <w:szCs w:val="24"/>
        </w:rPr>
        <w:lastRenderedPageBreak/>
        <w:t>变化，显著提升了在国家发展战略全局中的位势，加快了自身优势的转化和释放，深度拓展了在更大范围内配置资源要素的能力和水平，有力促进了基本公共服务的品质提升和便利共享，深入推动了全省上下思想观念的解放和体制机制与沪苏浙等高对接。我们要坚定信心、乘势而上，牢牢抓住长三角一体化发展这个安徽发展的最大机遇，纵深推动长三角一体化发展取得新的更大突破。</w:t>
      </w:r>
    </w:p>
    <w:p w14:paraId="42FB3E8E" w14:textId="77777777" w:rsidR="00600E28" w:rsidRPr="00572B9D"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韩俊指出，全面融入长三角一体化发展，</w:t>
      </w:r>
      <w:proofErr w:type="gramStart"/>
      <w:r w:rsidRPr="00572B9D">
        <w:rPr>
          <w:rFonts w:ascii="宋体" w:eastAsia="宋体" w:hAnsi="宋体" w:cs="宋体" w:hint="eastAsia"/>
          <w:color w:val="333333"/>
          <w:kern w:val="0"/>
          <w:sz w:val="24"/>
          <w:szCs w:val="24"/>
        </w:rPr>
        <w:t>最</w:t>
      </w:r>
      <w:proofErr w:type="gramEnd"/>
      <w:r w:rsidRPr="00572B9D">
        <w:rPr>
          <w:rFonts w:ascii="宋体" w:eastAsia="宋体" w:hAnsi="宋体" w:cs="宋体" w:hint="eastAsia"/>
          <w:color w:val="333333"/>
          <w:kern w:val="0"/>
          <w:sz w:val="24"/>
          <w:szCs w:val="24"/>
        </w:rPr>
        <w:t>关键的是要促进跨区域创新</w:t>
      </w:r>
      <w:proofErr w:type="gramStart"/>
      <w:r w:rsidRPr="00572B9D">
        <w:rPr>
          <w:rFonts w:ascii="宋体" w:eastAsia="宋体" w:hAnsi="宋体" w:cs="宋体" w:hint="eastAsia"/>
          <w:color w:val="333333"/>
          <w:kern w:val="0"/>
          <w:sz w:val="24"/>
          <w:szCs w:val="24"/>
        </w:rPr>
        <w:t>链产业链资金链人才</w:t>
      </w:r>
      <w:proofErr w:type="gramEnd"/>
      <w:r w:rsidRPr="00572B9D">
        <w:rPr>
          <w:rFonts w:ascii="宋体" w:eastAsia="宋体" w:hAnsi="宋体" w:cs="宋体" w:hint="eastAsia"/>
          <w:color w:val="333333"/>
          <w:kern w:val="0"/>
          <w:sz w:val="24"/>
          <w:szCs w:val="24"/>
        </w:rPr>
        <w:t>链深度融合，推动全省</w:t>
      </w:r>
      <w:proofErr w:type="gramStart"/>
      <w:r w:rsidRPr="00572B9D">
        <w:rPr>
          <w:rFonts w:ascii="宋体" w:eastAsia="宋体" w:hAnsi="宋体" w:cs="宋体" w:hint="eastAsia"/>
          <w:color w:val="333333"/>
          <w:kern w:val="0"/>
          <w:sz w:val="24"/>
          <w:szCs w:val="24"/>
        </w:rPr>
        <w:t>域加快</w:t>
      </w:r>
      <w:proofErr w:type="gramEnd"/>
      <w:r w:rsidRPr="00572B9D">
        <w:rPr>
          <w:rFonts w:ascii="宋体" w:eastAsia="宋体" w:hAnsi="宋体" w:cs="宋体" w:hint="eastAsia"/>
          <w:color w:val="333333"/>
          <w:kern w:val="0"/>
          <w:sz w:val="24"/>
          <w:szCs w:val="24"/>
        </w:rPr>
        <w:t>融入长三角一体化发展。要主动靠上去，强化借船出海、向海而兴、</w:t>
      </w:r>
      <w:proofErr w:type="gramStart"/>
      <w:r w:rsidRPr="00572B9D">
        <w:rPr>
          <w:rFonts w:ascii="宋体" w:eastAsia="宋体" w:hAnsi="宋体" w:cs="宋体" w:hint="eastAsia"/>
          <w:color w:val="333333"/>
          <w:kern w:val="0"/>
          <w:sz w:val="24"/>
          <w:szCs w:val="24"/>
        </w:rPr>
        <w:t>链通全球</w:t>
      </w:r>
      <w:proofErr w:type="gramEnd"/>
      <w:r w:rsidRPr="00572B9D">
        <w:rPr>
          <w:rFonts w:ascii="宋体" w:eastAsia="宋体" w:hAnsi="宋体" w:cs="宋体" w:hint="eastAsia"/>
          <w:color w:val="333333"/>
          <w:kern w:val="0"/>
          <w:sz w:val="24"/>
          <w:szCs w:val="24"/>
        </w:rPr>
        <w:t>的理念，大胆走出去，积极引进来。要精准接上去，谋划实施一批牵一发而动全身的改革事项，协同推进一批引领性的重大项目，探索建立一批跨区域协作联动机制，推动实现“</w:t>
      </w:r>
      <w:r w:rsidRPr="00572B9D">
        <w:rPr>
          <w:rFonts w:ascii="宋体" w:eastAsia="宋体" w:hAnsi="宋体" w:cs="宋体"/>
          <w:color w:val="333333"/>
          <w:kern w:val="0"/>
          <w:sz w:val="24"/>
          <w:szCs w:val="24"/>
        </w:rPr>
        <w:t>1+3&gt;4”的倍增效应。要全力融进去，全方位加强与沪苏浙市县之间、园区之间、部门之间、企业之间等各层级各领域的合作，在强</w:t>
      </w:r>
      <w:proofErr w:type="gramStart"/>
      <w:r w:rsidRPr="00572B9D">
        <w:rPr>
          <w:rFonts w:ascii="宋体" w:eastAsia="宋体" w:hAnsi="宋体" w:cs="宋体"/>
          <w:color w:val="333333"/>
          <w:kern w:val="0"/>
          <w:sz w:val="24"/>
          <w:szCs w:val="24"/>
        </w:rPr>
        <w:t>强</w:t>
      </w:r>
      <w:proofErr w:type="gramEnd"/>
      <w:r w:rsidRPr="00572B9D">
        <w:rPr>
          <w:rFonts w:ascii="宋体" w:eastAsia="宋体" w:hAnsi="宋体" w:cs="宋体"/>
          <w:color w:val="333333"/>
          <w:kern w:val="0"/>
          <w:sz w:val="24"/>
          <w:szCs w:val="24"/>
        </w:rPr>
        <w:t>联合中拉长长板，在错位发展中补齐短板。</w:t>
      </w:r>
    </w:p>
    <w:p w14:paraId="3B9B94EB" w14:textId="77777777" w:rsidR="00600E28" w:rsidRPr="00572B9D"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韩俊强调，要强化创新引领，以高水平创新型省份建设为旗帜性抓手，协同推进国家战略科技力量建设和关键核心技术攻坚，强化企业科技创新主体地位，深化长三角高端人才</w:t>
      </w:r>
      <w:proofErr w:type="gramStart"/>
      <w:r w:rsidRPr="00572B9D">
        <w:rPr>
          <w:rFonts w:ascii="宋体" w:eastAsia="宋体" w:hAnsi="宋体" w:cs="宋体" w:hint="eastAsia"/>
          <w:color w:val="333333"/>
          <w:kern w:val="0"/>
          <w:sz w:val="24"/>
          <w:szCs w:val="24"/>
        </w:rPr>
        <w:t>引育用</w:t>
      </w:r>
      <w:proofErr w:type="gramEnd"/>
      <w:r w:rsidRPr="00572B9D">
        <w:rPr>
          <w:rFonts w:ascii="宋体" w:eastAsia="宋体" w:hAnsi="宋体" w:cs="宋体" w:hint="eastAsia"/>
          <w:color w:val="333333"/>
          <w:kern w:val="0"/>
          <w:sz w:val="24"/>
          <w:szCs w:val="24"/>
        </w:rPr>
        <w:t>合作，促进更多科技成果转化落地，打造具有重要影响力的科技创新策源地。要强化产业支撑，</w:t>
      </w:r>
      <w:proofErr w:type="gramStart"/>
      <w:r w:rsidRPr="00572B9D">
        <w:rPr>
          <w:rFonts w:ascii="宋体" w:eastAsia="宋体" w:hAnsi="宋体" w:cs="宋体" w:hint="eastAsia"/>
          <w:color w:val="333333"/>
          <w:kern w:val="0"/>
          <w:sz w:val="24"/>
          <w:szCs w:val="24"/>
        </w:rPr>
        <w:t>加快十</w:t>
      </w:r>
      <w:proofErr w:type="gramEnd"/>
      <w:r w:rsidRPr="00572B9D">
        <w:rPr>
          <w:rFonts w:ascii="宋体" w:eastAsia="宋体" w:hAnsi="宋体" w:cs="宋体" w:hint="eastAsia"/>
          <w:color w:val="333333"/>
          <w:kern w:val="0"/>
          <w:sz w:val="24"/>
          <w:szCs w:val="24"/>
        </w:rPr>
        <w:t>大新兴产业发展，打造新能源汽车和智能网联汽车世界级产业集群，推动先进</w:t>
      </w:r>
      <w:proofErr w:type="gramStart"/>
      <w:r w:rsidRPr="00572B9D">
        <w:rPr>
          <w:rFonts w:ascii="宋体" w:eastAsia="宋体" w:hAnsi="宋体" w:cs="宋体" w:hint="eastAsia"/>
          <w:color w:val="333333"/>
          <w:kern w:val="0"/>
          <w:sz w:val="24"/>
          <w:szCs w:val="24"/>
        </w:rPr>
        <w:t>光伏和新型</w:t>
      </w:r>
      <w:proofErr w:type="gramEnd"/>
      <w:r w:rsidRPr="00572B9D">
        <w:rPr>
          <w:rFonts w:ascii="宋体" w:eastAsia="宋体" w:hAnsi="宋体" w:cs="宋体" w:hint="eastAsia"/>
          <w:color w:val="333333"/>
          <w:kern w:val="0"/>
          <w:sz w:val="24"/>
          <w:szCs w:val="24"/>
        </w:rPr>
        <w:t>储能产业集群高质量发展，壮大现代食品加工业，打造现代服务业发展高地，建设具有竞争力的新兴产业聚集地。要强化开放带动，</w:t>
      </w:r>
      <w:proofErr w:type="gramStart"/>
      <w:r w:rsidRPr="00572B9D">
        <w:rPr>
          <w:rFonts w:ascii="宋体" w:eastAsia="宋体" w:hAnsi="宋体" w:cs="宋体" w:hint="eastAsia"/>
          <w:color w:val="333333"/>
          <w:kern w:val="0"/>
          <w:sz w:val="24"/>
          <w:szCs w:val="24"/>
        </w:rPr>
        <w:t>实施自</w:t>
      </w:r>
      <w:proofErr w:type="gramEnd"/>
      <w:r w:rsidRPr="00572B9D">
        <w:rPr>
          <w:rFonts w:ascii="宋体" w:eastAsia="宋体" w:hAnsi="宋体" w:cs="宋体" w:hint="eastAsia"/>
          <w:color w:val="333333"/>
          <w:kern w:val="0"/>
          <w:sz w:val="24"/>
          <w:szCs w:val="24"/>
        </w:rPr>
        <w:t>贸试验区提升战略，加快构建综合交通体系和现代物流体系，打造国际一流营商环境，全面提升开放型经济水平。要强化区域联动，做大合肥都市圈能级，推动长江城市带、皖北地区、大别山革命老区等竞相发展，深化省际毗邻区域协同发展，加快形成“融圈进群”发展格局。要强化生态共治，协同打好蓝天、碧水、净土保卫战，联合做好长江十年禁渔等工作，统筹推进</w:t>
      </w:r>
      <w:proofErr w:type="gramStart"/>
      <w:r w:rsidRPr="00572B9D">
        <w:rPr>
          <w:rFonts w:ascii="宋体" w:eastAsia="宋体" w:hAnsi="宋体" w:cs="宋体" w:hint="eastAsia"/>
          <w:color w:val="333333"/>
          <w:kern w:val="0"/>
          <w:sz w:val="24"/>
          <w:szCs w:val="24"/>
        </w:rPr>
        <w:t>碳达峰碳</w:t>
      </w:r>
      <w:proofErr w:type="gramEnd"/>
      <w:r w:rsidRPr="00572B9D">
        <w:rPr>
          <w:rFonts w:ascii="宋体" w:eastAsia="宋体" w:hAnsi="宋体" w:cs="宋体" w:hint="eastAsia"/>
          <w:color w:val="333333"/>
          <w:kern w:val="0"/>
          <w:sz w:val="24"/>
          <w:szCs w:val="24"/>
        </w:rPr>
        <w:t>中和，加快建设经济社会发展全面绿色转型区。要强化民生保障，深化公共服务资源共享，推动政务服务“一网通办”，全面提升社会治理水平，努力取得更多具有辨识度的标志性成果。</w:t>
      </w:r>
    </w:p>
    <w:p w14:paraId="5AACD236" w14:textId="77777777" w:rsidR="00600E28" w:rsidRPr="00572B9D"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韩俊强调，全省上下要把全面融入长三角一体化发展作为重中之重，提高</w:t>
      </w:r>
      <w:r w:rsidRPr="00572B9D">
        <w:rPr>
          <w:rFonts w:ascii="宋体" w:eastAsia="宋体" w:hAnsi="宋体" w:cs="宋体" w:hint="eastAsia"/>
          <w:color w:val="333333"/>
          <w:kern w:val="0"/>
          <w:sz w:val="24"/>
          <w:szCs w:val="24"/>
        </w:rPr>
        <w:lastRenderedPageBreak/>
        <w:t>工作摆位，扛起政治责任，健全各级党委抓一体化发展工作机制。要转变思想作风，从“六破六立”入手开展大讨论，把思想大解放、环境大优化、能力大提升、作风大转变、任务</w:t>
      </w:r>
      <w:proofErr w:type="gramStart"/>
      <w:r w:rsidRPr="00572B9D">
        <w:rPr>
          <w:rFonts w:ascii="宋体" w:eastAsia="宋体" w:hAnsi="宋体" w:cs="宋体" w:hint="eastAsia"/>
          <w:color w:val="333333"/>
          <w:kern w:val="0"/>
          <w:sz w:val="24"/>
          <w:szCs w:val="24"/>
        </w:rPr>
        <w:t>大落实</w:t>
      </w:r>
      <w:proofErr w:type="gramEnd"/>
      <w:r w:rsidRPr="00572B9D">
        <w:rPr>
          <w:rFonts w:ascii="宋体" w:eastAsia="宋体" w:hAnsi="宋体" w:cs="宋体" w:hint="eastAsia"/>
          <w:color w:val="333333"/>
          <w:kern w:val="0"/>
          <w:sz w:val="24"/>
          <w:szCs w:val="24"/>
        </w:rPr>
        <w:t>落到实处，持续优化创新环境、营商环境和干事创业环境。要完善合作机制，深化与沪苏</w:t>
      </w:r>
      <w:proofErr w:type="gramStart"/>
      <w:r w:rsidRPr="00572B9D">
        <w:rPr>
          <w:rFonts w:ascii="宋体" w:eastAsia="宋体" w:hAnsi="宋体" w:cs="宋体" w:hint="eastAsia"/>
          <w:color w:val="333333"/>
          <w:kern w:val="0"/>
          <w:sz w:val="24"/>
          <w:szCs w:val="24"/>
        </w:rPr>
        <w:t>浙重大</w:t>
      </w:r>
      <w:proofErr w:type="gramEnd"/>
      <w:r w:rsidRPr="00572B9D">
        <w:rPr>
          <w:rFonts w:ascii="宋体" w:eastAsia="宋体" w:hAnsi="宋体" w:cs="宋体" w:hint="eastAsia"/>
          <w:color w:val="333333"/>
          <w:kern w:val="0"/>
          <w:sz w:val="24"/>
          <w:szCs w:val="24"/>
        </w:rPr>
        <w:t>政策、重大项目的沟通协调，加大互派干部挂职交流力度。要加强督查考核，抓好我省目标任务落实，将推进长三角一体化发展情况纳入季度“赛马”，确保事事有着落、件件有回音，努力开创长三角一体化发展的崭新局面。</w:t>
      </w:r>
    </w:p>
    <w:p w14:paraId="33094F77" w14:textId="77777777" w:rsidR="00600E28" w:rsidRPr="00572B9D"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王清宪在主持会议时指出，各地各部门要认真学习贯彻本次大会精神，以更高的政治站位、更实的工作举措抓好落实，以“上进生”的奋斗姿态创造性推动工作。要深入贯彻省委、省政府关于深度融入长三角一体化发展国家战略推动高质量发展的指导意见，实行清单化闭环式管理，把各项目标任务一项一项落实到位。要进一步找准深度融入的突破口和发力点，聚焦扬优势、锻长板、补短板，实施一批牵动性的重大任务，推动重点领域、重点区域率先突破。要把思想观念和体制机制创新摆在更加突出的位置，加强制度体系、营商环境等方面与沪苏浙的等高对接，把长三角一体化发展的势能用足用好，推动我省高质量发展取得新的更大进展。</w:t>
      </w:r>
    </w:p>
    <w:p w14:paraId="073A46A6" w14:textId="77777777" w:rsidR="00600E28" w:rsidRPr="00572B9D"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会议为全省推进长三角地区更高质量一体化发展优秀集体、优秀个人代表和获评“十佳”优秀创新案例牵头单位代表颁奖。省发展改革委解读了《安徽省深度融入长三角一体化发展国家战略推动高质量发展的指导意见》，合肥市、亳州市、滁州市、六安市、</w:t>
      </w:r>
      <w:proofErr w:type="gramStart"/>
      <w:r w:rsidRPr="00572B9D">
        <w:rPr>
          <w:rFonts w:ascii="宋体" w:eastAsia="宋体" w:hAnsi="宋体" w:cs="宋体" w:hint="eastAsia"/>
          <w:color w:val="333333"/>
          <w:kern w:val="0"/>
          <w:sz w:val="24"/>
          <w:szCs w:val="24"/>
        </w:rPr>
        <w:t>宣城市</w:t>
      </w:r>
      <w:proofErr w:type="gramEnd"/>
      <w:r w:rsidRPr="00572B9D">
        <w:rPr>
          <w:rFonts w:ascii="宋体" w:eastAsia="宋体" w:hAnsi="宋体" w:cs="宋体" w:hint="eastAsia"/>
          <w:color w:val="333333"/>
          <w:kern w:val="0"/>
          <w:sz w:val="24"/>
          <w:szCs w:val="24"/>
        </w:rPr>
        <w:t>作了交流发言，省委组织部、省科技厅、省经信厅、省交通运输厅、省</w:t>
      </w:r>
      <w:proofErr w:type="gramStart"/>
      <w:r w:rsidRPr="00572B9D">
        <w:rPr>
          <w:rFonts w:ascii="宋体" w:eastAsia="宋体" w:hAnsi="宋体" w:cs="宋体" w:hint="eastAsia"/>
          <w:color w:val="333333"/>
          <w:kern w:val="0"/>
          <w:sz w:val="24"/>
          <w:szCs w:val="24"/>
        </w:rPr>
        <w:t>人社厅</w:t>
      </w:r>
      <w:proofErr w:type="gramEnd"/>
      <w:r w:rsidRPr="00572B9D">
        <w:rPr>
          <w:rFonts w:ascii="宋体" w:eastAsia="宋体" w:hAnsi="宋体" w:cs="宋体" w:hint="eastAsia"/>
          <w:color w:val="333333"/>
          <w:kern w:val="0"/>
          <w:sz w:val="24"/>
          <w:szCs w:val="24"/>
        </w:rPr>
        <w:t>及部分省属企业、沪苏浙招引企业、商协会、科研院所代表作了书面发言。</w:t>
      </w:r>
    </w:p>
    <w:p w14:paraId="267C0FA8" w14:textId="77777777" w:rsidR="00600E28" w:rsidRDefault="00600E28" w:rsidP="00600E28">
      <w:pPr>
        <w:spacing w:line="360" w:lineRule="auto"/>
        <w:ind w:firstLineChars="200" w:firstLine="480"/>
        <w:rPr>
          <w:rFonts w:ascii="宋体" w:eastAsia="宋体" w:hAnsi="宋体" w:cs="宋体"/>
          <w:color w:val="333333"/>
          <w:kern w:val="0"/>
          <w:sz w:val="24"/>
          <w:szCs w:val="24"/>
        </w:rPr>
      </w:pPr>
      <w:r w:rsidRPr="00572B9D">
        <w:rPr>
          <w:rFonts w:ascii="宋体" w:eastAsia="宋体" w:hAnsi="宋体" w:cs="宋体" w:hint="eastAsia"/>
          <w:color w:val="333333"/>
          <w:kern w:val="0"/>
          <w:sz w:val="24"/>
          <w:szCs w:val="24"/>
        </w:rPr>
        <w:t>会议以电视电话会议形式召开。省直各单位、省属高校和企业党组（党委）主要负责同志在主会场参会；各省辖市、县（市、区）设分会场</w:t>
      </w:r>
      <w:r>
        <w:rPr>
          <w:rFonts w:ascii="宋体" w:eastAsia="宋体" w:hAnsi="宋体" w:cs="宋体" w:hint="eastAsia"/>
          <w:color w:val="333333"/>
          <w:kern w:val="0"/>
          <w:sz w:val="24"/>
          <w:szCs w:val="24"/>
        </w:rPr>
        <w:t>。</w:t>
      </w:r>
    </w:p>
    <w:p w14:paraId="172D2D6F" w14:textId="77777777" w:rsidR="00600E28" w:rsidRDefault="00600E28" w:rsidP="00600E28">
      <w:pPr>
        <w:spacing w:line="360" w:lineRule="auto"/>
        <w:ind w:firstLineChars="200" w:firstLine="480"/>
        <w:rPr>
          <w:rFonts w:ascii="宋体" w:eastAsia="宋体" w:hAnsi="宋体" w:cs="宋体"/>
          <w:color w:val="333333"/>
          <w:kern w:val="0"/>
          <w:sz w:val="24"/>
          <w:szCs w:val="24"/>
        </w:rPr>
      </w:pPr>
    </w:p>
    <w:p w14:paraId="61B50D8B" w14:textId="0CAA8BBE" w:rsidR="00600E28" w:rsidRDefault="00600E28" w:rsidP="00600E28">
      <w:pPr>
        <w:spacing w:line="360" w:lineRule="auto"/>
        <w:rPr>
          <w:rFonts w:ascii="宋体" w:eastAsia="宋体" w:hAnsi="宋体" w:cs="宋体"/>
          <w:color w:val="333333"/>
          <w:kern w:val="0"/>
          <w:sz w:val="24"/>
          <w:szCs w:val="24"/>
        </w:rPr>
        <w:sectPr w:rsidR="00600E28">
          <w:pgSz w:w="11906" w:h="16838"/>
          <w:pgMar w:top="1440" w:right="1800" w:bottom="1440" w:left="1800" w:header="851" w:footer="992" w:gutter="0"/>
          <w:cols w:space="425"/>
          <w:docGrid w:type="lines" w:linePitch="312"/>
        </w:sectPr>
      </w:pPr>
    </w:p>
    <w:p w14:paraId="6537B41E" w14:textId="31CAC8CC" w:rsidR="00476345" w:rsidRPr="00476345" w:rsidRDefault="00476345" w:rsidP="00476345">
      <w:pPr>
        <w:widowControl/>
        <w:spacing w:before="300" w:after="150" w:line="675" w:lineRule="atLeast"/>
        <w:ind w:left="225" w:right="225"/>
        <w:jc w:val="center"/>
        <w:outlineLvl w:val="0"/>
        <w:rPr>
          <w:rFonts w:ascii="黑体" w:eastAsia="黑体" w:hAnsi="黑体" w:cs="黑体"/>
          <w:b/>
          <w:bCs/>
          <w:kern w:val="0"/>
          <w:sz w:val="30"/>
          <w:szCs w:val="30"/>
        </w:rPr>
      </w:pPr>
      <w:r>
        <w:rPr>
          <w:rFonts w:ascii="黑体" w:eastAsia="黑体" w:hAnsi="黑体" w:cs="黑体" w:hint="eastAsia"/>
          <w:b/>
          <w:bCs/>
          <w:kern w:val="0"/>
          <w:sz w:val="30"/>
          <w:szCs w:val="30"/>
        </w:rPr>
        <w:lastRenderedPageBreak/>
        <w:t>8</w:t>
      </w:r>
      <w:r>
        <w:rPr>
          <w:rFonts w:ascii="黑体" w:eastAsia="黑体" w:hAnsi="黑体" w:cs="黑体"/>
          <w:b/>
          <w:bCs/>
          <w:kern w:val="0"/>
          <w:sz w:val="30"/>
          <w:szCs w:val="30"/>
        </w:rPr>
        <w:t>.</w:t>
      </w:r>
      <w:bookmarkStart w:id="18" w:name="_Hlk147737451"/>
      <w:r w:rsidRPr="00476345">
        <w:rPr>
          <w:rFonts w:ascii="黑体" w:eastAsia="黑体" w:hAnsi="黑体" w:cs="黑体" w:hint="eastAsia"/>
          <w:b/>
          <w:bCs/>
          <w:kern w:val="0"/>
          <w:sz w:val="30"/>
          <w:szCs w:val="30"/>
        </w:rPr>
        <w:t>中共安徽省委关于坚定不移沿着习近平总书记指引的方向前进奋力走出新时代安徽高质量发展新路的决定</w:t>
      </w:r>
      <w:bookmarkEnd w:id="18"/>
    </w:p>
    <w:p w14:paraId="0B7C9E0C" w14:textId="77777777" w:rsidR="00476345" w:rsidRDefault="00476345" w:rsidP="00476345">
      <w:pPr>
        <w:jc w:val="center"/>
        <w:rPr>
          <w:rFonts w:ascii="楷体" w:eastAsia="楷体" w:hAnsi="楷体" w:cs="楷体"/>
          <w:b/>
          <w:bCs/>
          <w:sz w:val="28"/>
          <w:szCs w:val="28"/>
        </w:rPr>
      </w:pPr>
      <w:r w:rsidRPr="00476345">
        <w:rPr>
          <w:rFonts w:ascii="楷体" w:eastAsia="楷体" w:hAnsi="楷体" w:cs="楷体" w:hint="eastAsia"/>
          <w:b/>
          <w:bCs/>
          <w:sz w:val="28"/>
          <w:szCs w:val="28"/>
        </w:rPr>
        <w:t>（2023年7月26日中国共产党安徽省第十一届委员会第五次</w:t>
      </w:r>
    </w:p>
    <w:p w14:paraId="414CC8AD" w14:textId="0EFC98BF" w:rsidR="00476345" w:rsidRPr="00476345" w:rsidRDefault="00476345" w:rsidP="00476345">
      <w:pPr>
        <w:jc w:val="center"/>
        <w:rPr>
          <w:rFonts w:ascii="楷体" w:eastAsia="楷体" w:hAnsi="楷体" w:cs="楷体"/>
          <w:b/>
          <w:bCs/>
          <w:sz w:val="28"/>
          <w:szCs w:val="28"/>
        </w:rPr>
      </w:pPr>
      <w:r w:rsidRPr="00476345">
        <w:rPr>
          <w:rFonts w:ascii="楷体" w:eastAsia="楷体" w:hAnsi="楷体" w:cs="楷体" w:hint="eastAsia"/>
          <w:b/>
          <w:bCs/>
          <w:sz w:val="28"/>
          <w:szCs w:val="28"/>
        </w:rPr>
        <w:t>全体会议通过）</w:t>
      </w:r>
    </w:p>
    <w:p w14:paraId="39BB5C1B" w14:textId="77777777" w:rsidR="00476345" w:rsidRPr="00476345" w:rsidRDefault="00476345" w:rsidP="00476345">
      <w:pPr>
        <w:ind w:firstLineChars="200" w:firstLine="560"/>
        <w:rPr>
          <w:rFonts w:ascii="仿宋" w:eastAsia="仿宋" w:hAnsi="仿宋" w:cs="仿宋"/>
          <w:sz w:val="28"/>
          <w:szCs w:val="28"/>
        </w:rPr>
      </w:pPr>
    </w:p>
    <w:p w14:paraId="63C95325"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习近平总书记在党的二十大上指出，“高质量发展是全面建设社会主义现代化国家的首要任务”。这为我们推动高质量发展指明了前进方向、提供了根本遵循。习近平总书记对安徽发展寄予厚望，党的十八大以来，两次亲临安徽考察，</w:t>
      </w:r>
      <w:proofErr w:type="gramStart"/>
      <w:r w:rsidRPr="00476345">
        <w:rPr>
          <w:rFonts w:ascii="宋体" w:eastAsia="宋体" w:hAnsi="宋体" w:cs="仿宋" w:hint="eastAsia"/>
          <w:sz w:val="24"/>
          <w:szCs w:val="24"/>
        </w:rPr>
        <w:t>作出</w:t>
      </w:r>
      <w:proofErr w:type="gramEnd"/>
      <w:r w:rsidRPr="00476345">
        <w:rPr>
          <w:rFonts w:ascii="宋体" w:eastAsia="宋体" w:hAnsi="宋体" w:cs="仿宋" w:hint="eastAsia"/>
          <w:sz w:val="24"/>
          <w:szCs w:val="24"/>
        </w:rPr>
        <w:t>重要讲话重要指示，为安徽发展全方位把脉定向、把舵领航。近年来，全省上下牢记嘱托、感恩奋进，推动现代化美好安徽建设取得重大进展。当前，安徽正处于厚积薄发、动能强劲、大有可为的上升期、关键期。为全面贯彻落实党的二十大精神，深入学习贯彻习近平总书记重要讲话重要指示精神，奋力走出新时代质量更高、效益更好、结构更优、活力更强、优势充分释放的发展新路，全力谱写中国式现代化建设安徽篇章，结合实际</w:t>
      </w:r>
      <w:proofErr w:type="gramStart"/>
      <w:r w:rsidRPr="00476345">
        <w:rPr>
          <w:rFonts w:ascii="宋体" w:eastAsia="宋体" w:hAnsi="宋体" w:cs="仿宋" w:hint="eastAsia"/>
          <w:sz w:val="24"/>
          <w:szCs w:val="24"/>
        </w:rPr>
        <w:t>作出</w:t>
      </w:r>
      <w:proofErr w:type="gramEnd"/>
      <w:r w:rsidRPr="00476345">
        <w:rPr>
          <w:rFonts w:ascii="宋体" w:eastAsia="宋体" w:hAnsi="宋体" w:cs="仿宋" w:hint="eastAsia"/>
          <w:sz w:val="24"/>
          <w:szCs w:val="24"/>
        </w:rPr>
        <w:t>如下决定。</w:t>
      </w:r>
    </w:p>
    <w:p w14:paraId="3D879C64"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一、总体思路</w:t>
      </w:r>
    </w:p>
    <w:p w14:paraId="16877C07"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奋力走出新时代安徽高质量发展新路，必须深刻领会、牢牢把握习近平总书记关于安徽工作的重要讲话重要指示精神，准确把握自身的历史方位、时代坐标和战略定位，明确推动高质量发展的思路目标。</w:t>
      </w:r>
    </w:p>
    <w:p w14:paraId="66ADC7E5"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一）牢牢把握习近平总书记关于安徽工作的重要讲话重要指示精神。习近平总书记关于安徽工作的重要讲话重要指示，统揽全局、高瞻远瞩、高屋建瓴，系统阐释了新时代安徽发展的一系列根本性问题，深刻指明了安徽发展的优势所在，深刻指明了安徽发展的机遇所在，深刻指明了安徽发展的使命所在，深刻指明了安徽发展的任务所在，具有极强的战略前瞻性、方向引领性、现实针对性，必须常学常新、</w:t>
      </w:r>
      <w:proofErr w:type="gramStart"/>
      <w:r w:rsidRPr="00476345">
        <w:rPr>
          <w:rFonts w:ascii="宋体" w:eastAsia="宋体" w:hAnsi="宋体" w:cs="仿宋" w:hint="eastAsia"/>
          <w:sz w:val="24"/>
          <w:szCs w:val="24"/>
        </w:rPr>
        <w:t>常悟常</w:t>
      </w:r>
      <w:proofErr w:type="gramEnd"/>
      <w:r w:rsidRPr="00476345">
        <w:rPr>
          <w:rFonts w:ascii="宋体" w:eastAsia="宋体" w:hAnsi="宋体" w:cs="仿宋" w:hint="eastAsia"/>
          <w:sz w:val="24"/>
          <w:szCs w:val="24"/>
        </w:rPr>
        <w:t>进，深刻领会其精神实质，不折不扣抓好贯彻落实。一是牢牢把握“推进长三角一体化发展要紧扣一体化和高质量两个关键词”的要求，以一体化的思路和举措打破行政壁垒、提高政策协同，让要素在更大范围畅通流动，增强欠发达区域高质量发展动能，在纵深推动长三角一体</w:t>
      </w:r>
      <w:r w:rsidRPr="00476345">
        <w:rPr>
          <w:rFonts w:ascii="宋体" w:eastAsia="宋体" w:hAnsi="宋体" w:cs="仿宋" w:hint="eastAsia"/>
          <w:sz w:val="24"/>
          <w:szCs w:val="24"/>
        </w:rPr>
        <w:lastRenderedPageBreak/>
        <w:t>化发展上求突破。二是牢牢把握“在中部崛起中闯出新路”的要求，立足自身优势，深刻把握发展的阶段性新特征新要求，坚定不移推动更高质量、更有效率、更加公平、更可持续、更为安全的发展，在实现中部地区高质量发展上闯新路。三是牢牢把握“下好创新‘先手棋’”的要求，深化科技体制机制改革，推进关键核心技术攻坚，强化企业科技创新主体地位，提升科技成果转化和产业化水平，提高产业</w:t>
      </w:r>
      <w:proofErr w:type="gramStart"/>
      <w:r w:rsidRPr="00476345">
        <w:rPr>
          <w:rFonts w:ascii="宋体" w:eastAsia="宋体" w:hAnsi="宋体" w:cs="仿宋" w:hint="eastAsia"/>
          <w:sz w:val="24"/>
          <w:szCs w:val="24"/>
        </w:rPr>
        <w:t>链供应</w:t>
      </w:r>
      <w:proofErr w:type="gramEnd"/>
      <w:r w:rsidRPr="00476345">
        <w:rPr>
          <w:rFonts w:ascii="宋体" w:eastAsia="宋体" w:hAnsi="宋体" w:cs="仿宋" w:hint="eastAsia"/>
          <w:sz w:val="24"/>
          <w:szCs w:val="24"/>
        </w:rPr>
        <w:t>链稳定性和现代化水平，在深化科技和产业创新上当先锋。四是牢牢把握“争当击楫中流的改革先锋”的要求，坚持敢为人先、锐意进取，努力探索和创造新经验，在打造改革开放新高地上走在前。五是牢牢把握“把好山好水保护好”的要求，实现绿水青山和金山银山的有机统一，建设绿色江淮美好家园，把巢湖打造成合肥最好名片，把马鞍山打造成长三角的“白菜心”、安徽的“杭嘉湖”，在加强生态文明建设上树样板。六是牢牢把握“坚决扛稳粮食安全责任”的要求，抓住耕地和种子两个要害，坚持农业科技和农村改革双轮驱动，加快推进千亿斤粮食产能建设行动，多种粮、种好粮，为国家粮食安全多作贡献，在推动乡村振兴上作示范。七是牢牢把握“牢固树立以人民为中心的发展思想”的要求，围绕群众关注的就业、教育、医疗、养老、住房、社会保障等，在保障改善民生上下功夫，推出更多惠民生、暖民心举措，在高质量发展中促进共同富裕。八是牢牢把握“聚天下英才而用之”的要求，尊重人才、珍惜人才、爱护人才，为优秀人才干事创业创造良好环境、提供广阔舞台，在加快建设人才发展和创新高地上见实效。九是牢牢把握“注意保护好历史文化”的要求，坚定文化自信，秉持开放包容，坚持守正创新，传承发展徽学等安徽优秀传统文化，为建设中华民族现代文明作贡献。十是牢牢把握“实现正气充盈、政治清明”的要求，更好发挥全面从严治党政治引领和政治保障作用，坚定不移深化正风</w:t>
      </w:r>
      <w:proofErr w:type="gramStart"/>
      <w:r w:rsidRPr="00476345">
        <w:rPr>
          <w:rFonts w:ascii="宋体" w:eastAsia="宋体" w:hAnsi="宋体" w:cs="仿宋" w:hint="eastAsia"/>
          <w:sz w:val="24"/>
          <w:szCs w:val="24"/>
        </w:rPr>
        <w:t>肃</w:t>
      </w:r>
      <w:proofErr w:type="gramEnd"/>
      <w:r w:rsidRPr="00476345">
        <w:rPr>
          <w:rFonts w:ascii="宋体" w:eastAsia="宋体" w:hAnsi="宋体" w:cs="仿宋" w:hint="eastAsia"/>
          <w:sz w:val="24"/>
          <w:szCs w:val="24"/>
        </w:rPr>
        <w:t>纪反腐，全力营造干部清正、政府清廉、政治清明、社会清朗的政治生态，不断汇聚加快发展的正能量。我们要坚决以习近平总书记重要讲话重要指示精神为根本遵循，真抓实干、奋力争先，勇担使命、勇闯新路，确保安徽各项事业发展始终沿着习近平总书记指引的方向坚定前行，一步一个脚印把习近平总书记为安徽擘画的蓝图变为美好现实。</w:t>
      </w:r>
    </w:p>
    <w:p w14:paraId="33DA949A"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（二）科学</w:t>
      </w:r>
      <w:proofErr w:type="gramStart"/>
      <w:r w:rsidRPr="00476345">
        <w:rPr>
          <w:rFonts w:ascii="宋体" w:eastAsia="宋体" w:hAnsi="宋体" w:cs="仿宋" w:hint="eastAsia"/>
          <w:sz w:val="24"/>
          <w:szCs w:val="24"/>
        </w:rPr>
        <w:t>研</w:t>
      </w:r>
      <w:proofErr w:type="gramEnd"/>
      <w:r w:rsidRPr="00476345">
        <w:rPr>
          <w:rFonts w:ascii="宋体" w:eastAsia="宋体" w:hAnsi="宋体" w:cs="仿宋" w:hint="eastAsia"/>
          <w:sz w:val="24"/>
          <w:szCs w:val="24"/>
        </w:rPr>
        <w:t>判形势。党的十八大以来，全省上下牢记习近平总书记嘱托，坚持一张蓝图绘到底、一任接着一任干，突出下好创新“先手棋”、打好主动仗，</w:t>
      </w:r>
      <w:r w:rsidRPr="00476345">
        <w:rPr>
          <w:rFonts w:ascii="宋体" w:eastAsia="宋体" w:hAnsi="宋体" w:cs="仿宋" w:hint="eastAsia"/>
          <w:sz w:val="24"/>
          <w:szCs w:val="24"/>
        </w:rPr>
        <w:lastRenderedPageBreak/>
        <w:t>谋划长远与干在当下相结合，以重点突破带动整体推进，区域创新能力显著提升，战略性新兴产业加快集聚，经济结构持续优化，发展潜力加快释放，生态环境更加优美，民生福祉不断改善，实现了总量居中、人均靠后向总量靠前、人均居中的历史性跨越，在区域发展格局中的地位形象显著提升，在国家发展全局中的战略地位进一步凸显。当前，安徽经济社会发展已站在新的历史起点上，推动高质量发展其时已至、其势已成。安徽拥有综合性国家科学中心、合肥市</w:t>
      </w:r>
      <w:proofErr w:type="gramStart"/>
      <w:r w:rsidRPr="00476345">
        <w:rPr>
          <w:rFonts w:ascii="宋体" w:eastAsia="宋体" w:hAnsi="宋体" w:cs="仿宋" w:hint="eastAsia"/>
          <w:sz w:val="24"/>
          <w:szCs w:val="24"/>
        </w:rPr>
        <w:t>科创金融</w:t>
      </w:r>
      <w:proofErr w:type="gramEnd"/>
      <w:r w:rsidRPr="00476345">
        <w:rPr>
          <w:rFonts w:ascii="宋体" w:eastAsia="宋体" w:hAnsi="宋体" w:cs="仿宋" w:hint="eastAsia"/>
          <w:sz w:val="24"/>
          <w:szCs w:val="24"/>
        </w:rPr>
        <w:t>改革试验区等一大批“国字号”改革创新品牌，区域创新能力连续11年稳居全国第一方阵并不断提升，具备创新活跃强劲的优势，这是我们实现高质量发展的根本动力。安徽新能源汽车、先进</w:t>
      </w:r>
      <w:proofErr w:type="gramStart"/>
      <w:r w:rsidRPr="00476345">
        <w:rPr>
          <w:rFonts w:ascii="宋体" w:eastAsia="宋体" w:hAnsi="宋体" w:cs="仿宋" w:hint="eastAsia"/>
          <w:sz w:val="24"/>
          <w:szCs w:val="24"/>
        </w:rPr>
        <w:t>光伏和新型</w:t>
      </w:r>
      <w:proofErr w:type="gramEnd"/>
      <w:r w:rsidRPr="00476345">
        <w:rPr>
          <w:rFonts w:ascii="宋体" w:eastAsia="宋体" w:hAnsi="宋体" w:cs="仿宋" w:hint="eastAsia"/>
          <w:sz w:val="24"/>
          <w:szCs w:val="24"/>
        </w:rPr>
        <w:t>储能、新一代信息和通信技术、人工智能、生命健康、绿色食品、新材料、高端装备制造、智能家电（居）、数字创意等战略性</w:t>
      </w:r>
      <w:proofErr w:type="gramStart"/>
      <w:r w:rsidRPr="00476345">
        <w:rPr>
          <w:rFonts w:ascii="宋体" w:eastAsia="宋体" w:hAnsi="宋体" w:cs="仿宋" w:hint="eastAsia"/>
          <w:sz w:val="24"/>
          <w:szCs w:val="24"/>
        </w:rPr>
        <w:t>新兴产业聚链成群</w:t>
      </w:r>
      <w:proofErr w:type="gramEnd"/>
      <w:r w:rsidRPr="00476345">
        <w:rPr>
          <w:rFonts w:ascii="宋体" w:eastAsia="宋体" w:hAnsi="宋体" w:cs="仿宋" w:hint="eastAsia"/>
          <w:sz w:val="24"/>
          <w:szCs w:val="24"/>
        </w:rPr>
        <w:t>、集群成势，具备制造特色鲜明的优势，这是我们建设现代化产业体系的重要支撑。安徽山水资源丰富，黄山、九华山、天柱山和长江、淮河、新安江、巢湖等闻名于世，具备生态资源良好的优势，这是我们推动绿色发展、促进人与自然和谐共生的天然优势。安徽沿江近海、</w:t>
      </w:r>
      <w:proofErr w:type="gramStart"/>
      <w:r w:rsidRPr="00476345">
        <w:rPr>
          <w:rFonts w:ascii="宋体" w:eastAsia="宋体" w:hAnsi="宋体" w:cs="仿宋" w:hint="eastAsia"/>
          <w:sz w:val="24"/>
          <w:szCs w:val="24"/>
        </w:rPr>
        <w:t>居中靠</w:t>
      </w:r>
      <w:proofErr w:type="gramEnd"/>
      <w:r w:rsidRPr="00476345">
        <w:rPr>
          <w:rFonts w:ascii="宋体" w:eastAsia="宋体" w:hAnsi="宋体" w:cs="仿宋" w:hint="eastAsia"/>
          <w:sz w:val="24"/>
          <w:szCs w:val="24"/>
        </w:rPr>
        <w:t>东，是</w:t>
      </w:r>
      <w:proofErr w:type="gramStart"/>
      <w:r w:rsidRPr="00476345">
        <w:rPr>
          <w:rFonts w:ascii="宋体" w:eastAsia="宋体" w:hAnsi="宋体" w:cs="仿宋" w:hint="eastAsia"/>
          <w:sz w:val="24"/>
          <w:szCs w:val="24"/>
        </w:rPr>
        <w:t>连接长</w:t>
      </w:r>
      <w:proofErr w:type="gramEnd"/>
      <w:r w:rsidRPr="00476345">
        <w:rPr>
          <w:rFonts w:ascii="宋体" w:eastAsia="宋体" w:hAnsi="宋体" w:cs="仿宋" w:hint="eastAsia"/>
          <w:sz w:val="24"/>
          <w:szCs w:val="24"/>
        </w:rPr>
        <w:t>三角和中部地区的枢纽，拥有“内畅外联、四通八达”的综合交通运输体系，具备内陆腹地广阔的优势，正在由内陆腹地变为战略要地，这是我们深度融入以国内大循环为主体、国内国际双循环相互促进的新发展格局的重要基础。安徽是中华文明的重要发祥地和中华文化的传承复兴地，徽文化是中华优秀传统文化的瑰宝和安徽优秀乡土文化的金名片，具备历史文化底蕴深厚的优势，这是我们推进文化自信自强、铸就文化新辉煌的精神财富。</w:t>
      </w:r>
    </w:p>
    <w:p w14:paraId="6383ADD0"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当前，安徽发展面临难得的历史机遇。一是多重国家战略叠加催生的新机遇。长三角一体化发展、中部地区高质量发展、长江经济带发展、“一带一路”建设等国家战略覆盖安徽，借上了长三角的“东风”、搭上了一体化的“快车”，这是我们发展的最大机遇、最大势能、最大红利。二是科技革命和产业变革深入推进孕育的新机遇。当前新一代信息和通信技术加速突破应用，新能源产业等异军突起，安徽在这些领域已深耕多年，完全有条件在开辟发展新领域新赛道上迈出更大步伐，抢占发展制高点，实现弯道超车和跨越式发展。三是加快构建新发展格局带来的新机遇。安徽</w:t>
      </w:r>
      <w:proofErr w:type="gramStart"/>
      <w:r w:rsidRPr="00476345">
        <w:rPr>
          <w:rFonts w:ascii="宋体" w:eastAsia="宋体" w:hAnsi="宋体" w:cs="仿宋" w:hint="eastAsia"/>
          <w:sz w:val="24"/>
          <w:szCs w:val="24"/>
        </w:rPr>
        <w:t>链接沪</w:t>
      </w:r>
      <w:proofErr w:type="gramEnd"/>
      <w:r w:rsidRPr="00476345">
        <w:rPr>
          <w:rFonts w:ascii="宋体" w:eastAsia="宋体" w:hAnsi="宋体" w:cs="仿宋" w:hint="eastAsia"/>
          <w:sz w:val="24"/>
          <w:szCs w:val="24"/>
        </w:rPr>
        <w:t>苏浙、辐射中西部，位于“两个扇</w:t>
      </w:r>
      <w:r w:rsidRPr="00476345">
        <w:rPr>
          <w:rFonts w:ascii="宋体" w:eastAsia="宋体" w:hAnsi="宋体" w:cs="仿宋" w:hint="eastAsia"/>
          <w:sz w:val="24"/>
          <w:szCs w:val="24"/>
        </w:rPr>
        <w:lastRenderedPageBreak/>
        <w:t>面”的交汇点上，开放通道持续加密扩容，市</w:t>
      </w:r>
      <w:proofErr w:type="gramStart"/>
      <w:r w:rsidRPr="00476345">
        <w:rPr>
          <w:rFonts w:ascii="宋体" w:eastAsia="宋体" w:hAnsi="宋体" w:cs="仿宋" w:hint="eastAsia"/>
          <w:sz w:val="24"/>
          <w:szCs w:val="24"/>
        </w:rPr>
        <w:t>市</w:t>
      </w:r>
      <w:proofErr w:type="gramEnd"/>
      <w:r w:rsidRPr="00476345">
        <w:rPr>
          <w:rFonts w:ascii="宋体" w:eastAsia="宋体" w:hAnsi="宋体" w:cs="仿宋" w:hint="eastAsia"/>
          <w:sz w:val="24"/>
          <w:szCs w:val="24"/>
        </w:rPr>
        <w:t>通高铁、县县通高速全面实现，引</w:t>
      </w:r>
      <w:proofErr w:type="gramStart"/>
      <w:r w:rsidRPr="00476345">
        <w:rPr>
          <w:rFonts w:ascii="宋体" w:eastAsia="宋体" w:hAnsi="宋体" w:cs="仿宋" w:hint="eastAsia"/>
          <w:sz w:val="24"/>
          <w:szCs w:val="24"/>
        </w:rPr>
        <w:t>江济淮世纪</w:t>
      </w:r>
      <w:proofErr w:type="gramEnd"/>
      <w:r w:rsidRPr="00476345">
        <w:rPr>
          <w:rFonts w:ascii="宋体" w:eastAsia="宋体" w:hAnsi="宋体" w:cs="仿宋" w:hint="eastAsia"/>
          <w:sz w:val="24"/>
          <w:szCs w:val="24"/>
        </w:rPr>
        <w:t>工程通水通航，综合性智慧化物流交通体系加快建设，有利于深度融入大循环。同时，我们要清醒地认识到，面对错综复杂的国际国内形势、艰巨繁重的改革发展稳定任务，安徽发展还面临一些风险挑战。从外部环境看，世界百年未有之大变局正在加速演进，我国经济发展面临需求收缩、供给冲击、预期转弱三重压力，发展环境复杂性、严峻性上升，不确定、难预料的事增多。从安徽发展看，正处于推动高质量发展和建设现代化美好安徽的关键阶段，面临提升发展质量与做大经济总量、做强中心城市与促进区域协调、兜牢民生底线与推动共同富裕、统筹高质量发展与高水平安全等诸多双重任务，工作中的“两难”“多难”问题增多。我们必须善于识势、顺势、借势，增强机遇意识和忧患意识，把安徽发展放在党中央对安徽的战略定位上、放在全球经济发展大背景下、放在全国发展大格局中、放在国家对长三角发展的总体部署中思考谋划，坚定不移抓机遇、迎挑战、强优势、促发展、增实力，以更高标准干在实处，努力争取走在前列。</w:t>
      </w:r>
    </w:p>
    <w:p w14:paraId="4DAFE48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（三）总体要求。坚持以习近平新时代中国特色社会主义思想为指导，全面贯彻党的二十大精神，深入学习贯彻习近平总书记关于推动高质量发展的重要论述，认真落</w:t>
      </w:r>
      <w:proofErr w:type="gramStart"/>
      <w:r w:rsidRPr="00476345">
        <w:rPr>
          <w:rFonts w:ascii="宋体" w:eastAsia="宋体" w:hAnsi="宋体" w:cs="仿宋" w:hint="eastAsia"/>
          <w:sz w:val="24"/>
          <w:szCs w:val="24"/>
        </w:rPr>
        <w:t>实习近</w:t>
      </w:r>
      <w:proofErr w:type="gramEnd"/>
      <w:r w:rsidRPr="00476345">
        <w:rPr>
          <w:rFonts w:ascii="宋体" w:eastAsia="宋体" w:hAnsi="宋体" w:cs="仿宋" w:hint="eastAsia"/>
          <w:sz w:val="24"/>
          <w:szCs w:val="24"/>
        </w:rPr>
        <w:t>平总书记关于安徽工作的重要讲话重要指示精神，深刻认识“两个确立”的决定性意义，增强“四个意识”、坚定“四个自信”、做到“两个维护”，统筹推进“五位一体”总体布局、协调推进“四个全面”战略布局，坚持稳中求进工作总基调，立足新发展阶段，完整、准确、全面贯彻新发展理念，积极服务和融入新发展格局，牢牢把握打造具有重要影响力的科技创新策源地、新兴产业聚集地、改革开放新高地和经济社会发展全面绿色</w:t>
      </w:r>
      <w:proofErr w:type="gramStart"/>
      <w:r w:rsidRPr="00476345">
        <w:rPr>
          <w:rFonts w:ascii="宋体" w:eastAsia="宋体" w:hAnsi="宋体" w:cs="仿宋" w:hint="eastAsia"/>
          <w:sz w:val="24"/>
          <w:szCs w:val="24"/>
        </w:rPr>
        <w:t>转型区</w:t>
      </w:r>
      <w:proofErr w:type="gramEnd"/>
      <w:r w:rsidRPr="00476345">
        <w:rPr>
          <w:rFonts w:ascii="宋体" w:eastAsia="宋体" w:hAnsi="宋体" w:cs="仿宋" w:hint="eastAsia"/>
          <w:sz w:val="24"/>
          <w:szCs w:val="24"/>
        </w:rPr>
        <w:t>的战略定位，把推动高质量发展作为首要任务，引导激励全省各级党组织和广大党员干部学思想、强党性、重实践、建新功，推动思想大解放、环境大优化、能力大提升、作风大转变、任务大落实，加快建设自立自强的科技强省、智能绿色的制造强省、高质高效的农业强省、山水秀美的生态强省、英才荟萃的人才强省、人民满意的教育强省、繁荣兴盛的文化强省，全面建设现代化美好安徽，在中国式现代化进程中奋力走出新时代安徽高质量发展新路。</w:t>
      </w:r>
    </w:p>
    <w:p w14:paraId="6FDF9C7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（四）发展目标。到2027年，高质量发展取得更大成效，创新安徽、共进</w:t>
      </w:r>
      <w:r w:rsidRPr="00476345">
        <w:rPr>
          <w:rFonts w:ascii="宋体" w:eastAsia="宋体" w:hAnsi="宋体" w:cs="仿宋" w:hint="eastAsia"/>
          <w:sz w:val="24"/>
          <w:szCs w:val="24"/>
        </w:rPr>
        <w:lastRenderedPageBreak/>
        <w:t>安徽、美丽安徽、开放安徽、幸福安徽建设取得新跃升，现代化美好安徽建设迈出坚实步伐。全省生产总值向7</w:t>
      </w:r>
      <w:proofErr w:type="gramStart"/>
      <w:r w:rsidRPr="00476345">
        <w:rPr>
          <w:rFonts w:ascii="宋体" w:eastAsia="宋体" w:hAnsi="宋体" w:cs="仿宋" w:hint="eastAsia"/>
          <w:sz w:val="24"/>
          <w:szCs w:val="24"/>
        </w:rPr>
        <w:t>万亿</w:t>
      </w:r>
      <w:proofErr w:type="gramEnd"/>
      <w:r w:rsidRPr="00476345">
        <w:rPr>
          <w:rFonts w:ascii="宋体" w:eastAsia="宋体" w:hAnsi="宋体" w:cs="仿宋" w:hint="eastAsia"/>
          <w:sz w:val="24"/>
          <w:szCs w:val="24"/>
        </w:rPr>
        <w:t>元冲刺、</w:t>
      </w:r>
      <w:proofErr w:type="gramStart"/>
      <w:r w:rsidRPr="00476345">
        <w:rPr>
          <w:rFonts w:ascii="宋体" w:eastAsia="宋体" w:hAnsi="宋体" w:cs="仿宋" w:hint="eastAsia"/>
          <w:sz w:val="24"/>
          <w:szCs w:val="24"/>
        </w:rPr>
        <w:t>占长三角</w:t>
      </w:r>
      <w:proofErr w:type="gramEnd"/>
      <w:r w:rsidRPr="00476345">
        <w:rPr>
          <w:rFonts w:ascii="宋体" w:eastAsia="宋体" w:hAnsi="宋体" w:cs="仿宋" w:hint="eastAsia"/>
          <w:sz w:val="24"/>
          <w:szCs w:val="24"/>
        </w:rPr>
        <w:t>的比重稳步提高，固定资产投资5年年均增长8%左右；科技创新实力稳居全国第一方阵、位次前移，由制造强省迈向智造强省取得实质性进展；推出更多创造型、引领</w:t>
      </w:r>
      <w:proofErr w:type="gramStart"/>
      <w:r w:rsidRPr="00476345">
        <w:rPr>
          <w:rFonts w:ascii="宋体" w:eastAsia="宋体" w:hAnsi="宋体" w:cs="仿宋" w:hint="eastAsia"/>
          <w:sz w:val="24"/>
          <w:szCs w:val="24"/>
        </w:rPr>
        <w:t>型改革</w:t>
      </w:r>
      <w:proofErr w:type="gramEnd"/>
      <w:r w:rsidRPr="00476345">
        <w:rPr>
          <w:rFonts w:ascii="宋体" w:eastAsia="宋体" w:hAnsi="宋体" w:cs="仿宋" w:hint="eastAsia"/>
          <w:sz w:val="24"/>
          <w:szCs w:val="24"/>
        </w:rPr>
        <w:t>举措，制度</w:t>
      </w:r>
      <w:proofErr w:type="gramStart"/>
      <w:r w:rsidRPr="00476345">
        <w:rPr>
          <w:rFonts w:ascii="宋体" w:eastAsia="宋体" w:hAnsi="宋体" w:cs="仿宋" w:hint="eastAsia"/>
          <w:sz w:val="24"/>
          <w:szCs w:val="24"/>
        </w:rPr>
        <w:t>型开放</w:t>
      </w:r>
      <w:proofErr w:type="gramEnd"/>
      <w:r w:rsidRPr="00476345">
        <w:rPr>
          <w:rFonts w:ascii="宋体" w:eastAsia="宋体" w:hAnsi="宋体" w:cs="仿宋" w:hint="eastAsia"/>
          <w:sz w:val="24"/>
          <w:szCs w:val="24"/>
        </w:rPr>
        <w:t>稳步扩大；安徽文化归属感和软实力显著增强，徽文化的金名片成色更足更亮；城镇居民人均可支配收入接近全国平均水平，基本公共服务均等化水平明显提高，人民健康水平和居民生活品质实现新提升；全面服务和融入长三角一体化，推动皖北全面振兴取得实质性进展。</w:t>
      </w:r>
    </w:p>
    <w:p w14:paraId="708321C7"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——加快建设自立自强的科技强省。高水平创新型省份建设取得显著成效，拥有全国一流战略科技力量，建成一批高能级创新平台，创建一批具有全国影响力</w:t>
      </w:r>
      <w:proofErr w:type="gramStart"/>
      <w:r w:rsidRPr="00476345">
        <w:rPr>
          <w:rFonts w:ascii="宋体" w:eastAsia="宋体" w:hAnsi="宋体" w:cs="仿宋" w:hint="eastAsia"/>
          <w:sz w:val="24"/>
          <w:szCs w:val="24"/>
        </w:rPr>
        <w:t>的科创品牌</w:t>
      </w:r>
      <w:proofErr w:type="gramEnd"/>
      <w:r w:rsidRPr="00476345">
        <w:rPr>
          <w:rFonts w:ascii="宋体" w:eastAsia="宋体" w:hAnsi="宋体" w:cs="仿宋" w:hint="eastAsia"/>
          <w:sz w:val="24"/>
          <w:szCs w:val="24"/>
        </w:rPr>
        <w:t>，取得一批原创性标志性重大成果，涌现一批全国</w:t>
      </w:r>
      <w:proofErr w:type="gramStart"/>
      <w:r w:rsidRPr="00476345">
        <w:rPr>
          <w:rFonts w:ascii="宋体" w:eastAsia="宋体" w:hAnsi="宋体" w:cs="仿宋" w:hint="eastAsia"/>
          <w:sz w:val="24"/>
          <w:szCs w:val="24"/>
        </w:rPr>
        <w:t>知名科技</w:t>
      </w:r>
      <w:proofErr w:type="gramEnd"/>
      <w:r w:rsidRPr="00476345">
        <w:rPr>
          <w:rFonts w:ascii="宋体" w:eastAsia="宋体" w:hAnsi="宋体" w:cs="仿宋" w:hint="eastAsia"/>
          <w:sz w:val="24"/>
          <w:szCs w:val="24"/>
        </w:rPr>
        <w:t>领军企业和创新型市、县（市），安徽科技创新金字招牌的成色进一步提升。</w:t>
      </w:r>
    </w:p>
    <w:p w14:paraId="71B3BC50"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加快建设智能绿色的制造强省。产业综合实力大幅跃升、产业链自主可控水平大幅提高，现代化产业体系更加健全，制造业增加值占GDP比重保持基本稳定，培育形成率先突破万亿级的汽车产业，突破万亿元的新一代信息技术、装备制造、新材料产业，突破5000亿元的先进</w:t>
      </w:r>
      <w:proofErr w:type="gramStart"/>
      <w:r w:rsidRPr="00476345">
        <w:rPr>
          <w:rFonts w:ascii="宋体" w:eastAsia="宋体" w:hAnsi="宋体" w:cs="仿宋" w:hint="eastAsia"/>
          <w:sz w:val="24"/>
          <w:szCs w:val="24"/>
        </w:rPr>
        <w:t>光伏和新型</w:t>
      </w:r>
      <w:proofErr w:type="gramEnd"/>
      <w:r w:rsidRPr="00476345">
        <w:rPr>
          <w:rFonts w:ascii="宋体" w:eastAsia="宋体" w:hAnsi="宋体" w:cs="仿宋" w:hint="eastAsia"/>
          <w:sz w:val="24"/>
          <w:szCs w:val="24"/>
        </w:rPr>
        <w:t>储能、绿色食品、现代化工、新型建材、有色金属产业，突破3000亿元的优质钢材、智能家电（居）、橡塑制品产业，超千亿元的节能环保、生物医药、纺织服装产业。</w:t>
      </w:r>
    </w:p>
    <w:p w14:paraId="174C2DFE"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——加快建设高质高效的农业强省。粮食产能稳步提升，农业优质化、特色化、绿色化、品牌化水平显著提升，农产品加工产值与农业总产值之比超过2.8∶1，形成“千村引领、万村升级”的乡村建设新格局。</w:t>
      </w:r>
    </w:p>
    <w:p w14:paraId="608D3686"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——加快建设山水秀美的生态强省。城乡人居环境明显改善，污染物排放总量持续减少，大气、水、土壤等环境质量指标完成国家下达目标任务，</w:t>
      </w:r>
      <w:proofErr w:type="gramStart"/>
      <w:r w:rsidRPr="00476345">
        <w:rPr>
          <w:rFonts w:ascii="宋体" w:eastAsia="宋体" w:hAnsi="宋体" w:cs="仿宋" w:hint="eastAsia"/>
          <w:sz w:val="24"/>
          <w:szCs w:val="24"/>
        </w:rPr>
        <w:t>实现碳达峰</w:t>
      </w:r>
      <w:proofErr w:type="gramEnd"/>
      <w:r w:rsidRPr="00476345">
        <w:rPr>
          <w:rFonts w:ascii="宋体" w:eastAsia="宋体" w:hAnsi="宋体" w:cs="仿宋" w:hint="eastAsia"/>
          <w:sz w:val="24"/>
          <w:szCs w:val="24"/>
        </w:rPr>
        <w:t>、碳中和目标迈出关键步伐，产业结构、能源结构、交通运输结构明显优化，绿色低碳循环经济体系加快构建，生态价值进一步转化为经济价值，美丽安徽建设取得重大进展。</w:t>
      </w:r>
    </w:p>
    <w:p w14:paraId="247196F0"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——加快建设英才荟萃的人才强省。集聚一大批国家级领军人才和创新团队，形成塔顶更尖、塔身更强、塔基更厚的金字塔型人才结构，在锻造一流人才队伍、打造一流人才平台、教育</w:t>
      </w:r>
      <w:proofErr w:type="gramStart"/>
      <w:r w:rsidRPr="00476345">
        <w:rPr>
          <w:rFonts w:ascii="宋体" w:eastAsia="宋体" w:hAnsi="宋体" w:cs="仿宋" w:hint="eastAsia"/>
          <w:sz w:val="24"/>
          <w:szCs w:val="24"/>
        </w:rPr>
        <w:t>链人才链创新链产业</w:t>
      </w:r>
      <w:proofErr w:type="gramEnd"/>
      <w:r w:rsidRPr="00476345">
        <w:rPr>
          <w:rFonts w:ascii="宋体" w:eastAsia="宋体" w:hAnsi="宋体" w:cs="仿宋" w:hint="eastAsia"/>
          <w:sz w:val="24"/>
          <w:szCs w:val="24"/>
        </w:rPr>
        <w:t>链深度融合、营造一流</w:t>
      </w:r>
      <w:r w:rsidRPr="00476345">
        <w:rPr>
          <w:rFonts w:ascii="宋体" w:eastAsia="宋体" w:hAnsi="宋体" w:cs="仿宋" w:hint="eastAsia"/>
          <w:sz w:val="24"/>
          <w:szCs w:val="24"/>
        </w:rPr>
        <w:lastRenderedPageBreak/>
        <w:t>人才生态上走在前列，加快形成具有重要影响力的人才发展高地。</w:t>
      </w:r>
    </w:p>
    <w:p w14:paraId="34B82A03"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加快建设人民满意的教育强省。教育治理体系和治理能力现代化水平全面提高，区域、城乡、校际差距显著缩小，服务发展能力全面提升，建设一批世界一流大学和一流学科，推动产教融合，加快形成具有重要影响力的优质教育资源富集地。</w:t>
      </w:r>
    </w:p>
    <w:p w14:paraId="1830911B"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——加快建设繁荣兴盛的文化强省。文物保护利用和文化遗产保护传承水平显著提升，</w:t>
      </w:r>
      <w:proofErr w:type="gramStart"/>
      <w:r w:rsidRPr="00476345">
        <w:rPr>
          <w:rFonts w:ascii="宋体" w:eastAsia="宋体" w:hAnsi="宋体" w:cs="仿宋" w:hint="eastAsia"/>
          <w:sz w:val="24"/>
          <w:szCs w:val="24"/>
        </w:rPr>
        <w:t>文旅融合</w:t>
      </w:r>
      <w:proofErr w:type="gramEnd"/>
      <w:r w:rsidRPr="00476345">
        <w:rPr>
          <w:rFonts w:ascii="宋体" w:eastAsia="宋体" w:hAnsi="宋体" w:cs="仿宋" w:hint="eastAsia"/>
          <w:sz w:val="24"/>
          <w:szCs w:val="24"/>
        </w:rPr>
        <w:t>、数字赋能深入推进，文化事业和文化产业更加繁荣，人民精神文化生活更加丰富。</w:t>
      </w:r>
    </w:p>
    <w:p w14:paraId="1A3B6E63"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到2035年，与全国同步基本实现社会主义现代化，综合实力在全国第一方阵往前走，区域创新能力位居全国前列，城乡区域发展差距和居民生活水平差距显著缩小，共同富裕取得更为明显的实质性进展，基本建成现代化美好安徽。</w:t>
      </w:r>
    </w:p>
    <w:p w14:paraId="75067A91"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二、重点任务</w:t>
      </w:r>
    </w:p>
    <w:p w14:paraId="14990C22"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全面</w:t>
      </w:r>
      <w:proofErr w:type="gramStart"/>
      <w:r w:rsidRPr="00476345">
        <w:rPr>
          <w:rFonts w:ascii="宋体" w:eastAsia="宋体" w:hAnsi="宋体" w:cs="仿宋" w:hint="eastAsia"/>
          <w:sz w:val="24"/>
          <w:szCs w:val="24"/>
        </w:rPr>
        <w:t>对标党的</w:t>
      </w:r>
      <w:proofErr w:type="gramEnd"/>
      <w:r w:rsidRPr="00476345">
        <w:rPr>
          <w:rFonts w:ascii="宋体" w:eastAsia="宋体" w:hAnsi="宋体" w:cs="仿宋" w:hint="eastAsia"/>
          <w:sz w:val="24"/>
          <w:szCs w:val="24"/>
        </w:rPr>
        <w:t>二十大各项决策部署，落实省第十一次党代会等各项重大工作安排，聚焦重大领域和关键工作，进一步明确推动全省高质量发展的重点任务举措。</w:t>
      </w:r>
    </w:p>
    <w:p w14:paraId="4E7326C7"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一）坚持主动靠上去、全力融进去，在加快推动长三角一体化发展上展现更大作为。把深度融入长三角一体化发展摆在全省经济社会发展重中之重的位置，在上海龙头带动下，学苏浙之长，扬安徽优势，以“上进生”的奋力姿态，在一体化和高质量发展上迈出更大步伐。</w:t>
      </w:r>
    </w:p>
    <w:p w14:paraId="32A38380"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加快共建科技创新共同体。深化上海张江、合肥综合性国家科学中心“两心同创”。强化大科学装置共建共享，共同构建世界一流的重大科技基础设施集群。全力推动集成电路、生物医药、人工智能、新能源汽车等领域联合攻关。鼓励高校优势学科开展分工合作。联动G60</w:t>
      </w:r>
      <w:proofErr w:type="gramStart"/>
      <w:r w:rsidRPr="00476345">
        <w:rPr>
          <w:rFonts w:ascii="宋体" w:eastAsia="宋体" w:hAnsi="宋体" w:cs="仿宋" w:hint="eastAsia"/>
          <w:sz w:val="24"/>
          <w:szCs w:val="24"/>
        </w:rPr>
        <w:t>科创走廊</w:t>
      </w:r>
      <w:proofErr w:type="gramEnd"/>
      <w:r w:rsidRPr="00476345">
        <w:rPr>
          <w:rFonts w:ascii="宋体" w:eastAsia="宋体" w:hAnsi="宋体" w:cs="仿宋" w:hint="eastAsia"/>
          <w:sz w:val="24"/>
          <w:szCs w:val="24"/>
        </w:rPr>
        <w:t>、沿沪</w:t>
      </w:r>
      <w:proofErr w:type="gramStart"/>
      <w:r w:rsidRPr="00476345">
        <w:rPr>
          <w:rFonts w:ascii="宋体" w:eastAsia="宋体" w:hAnsi="宋体" w:cs="仿宋" w:hint="eastAsia"/>
          <w:sz w:val="24"/>
          <w:szCs w:val="24"/>
        </w:rPr>
        <w:t>宁产业</w:t>
      </w:r>
      <w:proofErr w:type="gramEnd"/>
      <w:r w:rsidRPr="00476345">
        <w:rPr>
          <w:rFonts w:ascii="宋体" w:eastAsia="宋体" w:hAnsi="宋体" w:cs="仿宋" w:hint="eastAsia"/>
          <w:sz w:val="24"/>
          <w:szCs w:val="24"/>
        </w:rPr>
        <w:t>创新带建设。持续办好长三角国际创新挑战赛，开展长三角产学研专项对接活动。</w:t>
      </w:r>
    </w:p>
    <w:p w14:paraId="45F88BD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2.共同维护产业</w:t>
      </w:r>
      <w:proofErr w:type="gramStart"/>
      <w:r w:rsidRPr="00476345">
        <w:rPr>
          <w:rFonts w:ascii="宋体" w:eastAsia="宋体" w:hAnsi="宋体" w:cs="仿宋" w:hint="eastAsia"/>
          <w:sz w:val="24"/>
          <w:szCs w:val="24"/>
        </w:rPr>
        <w:t>链供应</w:t>
      </w:r>
      <w:proofErr w:type="gramEnd"/>
      <w:r w:rsidRPr="00476345">
        <w:rPr>
          <w:rFonts w:ascii="宋体" w:eastAsia="宋体" w:hAnsi="宋体" w:cs="仿宋" w:hint="eastAsia"/>
          <w:sz w:val="24"/>
          <w:szCs w:val="24"/>
        </w:rPr>
        <w:t>链韧性和稳定。实施产业</w:t>
      </w:r>
      <w:proofErr w:type="gramStart"/>
      <w:r w:rsidRPr="00476345">
        <w:rPr>
          <w:rFonts w:ascii="宋体" w:eastAsia="宋体" w:hAnsi="宋体" w:cs="仿宋" w:hint="eastAsia"/>
          <w:sz w:val="24"/>
          <w:szCs w:val="24"/>
        </w:rPr>
        <w:t>链供应</w:t>
      </w:r>
      <w:proofErr w:type="gramEnd"/>
      <w:r w:rsidRPr="00476345">
        <w:rPr>
          <w:rFonts w:ascii="宋体" w:eastAsia="宋体" w:hAnsi="宋体" w:cs="仿宋" w:hint="eastAsia"/>
          <w:sz w:val="24"/>
          <w:szCs w:val="24"/>
        </w:rPr>
        <w:t>链对接工程。携手打造新能源汽车和智能网联汽车世界级产业集群，深化新能源汽车电池、电机及电控系统、车</w:t>
      </w:r>
      <w:proofErr w:type="gramStart"/>
      <w:r w:rsidRPr="00476345">
        <w:rPr>
          <w:rFonts w:ascii="宋体" w:eastAsia="宋体" w:hAnsi="宋体" w:cs="仿宋" w:hint="eastAsia"/>
          <w:sz w:val="24"/>
          <w:szCs w:val="24"/>
        </w:rPr>
        <w:t>规</w:t>
      </w:r>
      <w:proofErr w:type="gramEnd"/>
      <w:r w:rsidRPr="00476345">
        <w:rPr>
          <w:rFonts w:ascii="宋体" w:eastAsia="宋体" w:hAnsi="宋体" w:cs="仿宋" w:hint="eastAsia"/>
          <w:sz w:val="24"/>
          <w:szCs w:val="24"/>
        </w:rPr>
        <w:t>级芯片合作，支持龙头企业共建产业创新中心。积极培育通用人工智能创新产品和服务。运行合肥国家级互联网骨干直联点，提升辐射能力。加强与沪苏浙大数据交易所（平台）间合作。</w:t>
      </w:r>
    </w:p>
    <w:p w14:paraId="6B1A3FE6"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lastRenderedPageBreak/>
        <w:t>3.深入推进与长三角都市圈城市群联动互融。加强合肥都市圈与上海大都市圈联通互动，主动对接上海科技成果转化和功能疏解，深化合肥都市圈、南京都市圈“双圈联动”，支持滁州、马鞍山、芜湖、</w:t>
      </w:r>
      <w:proofErr w:type="gramStart"/>
      <w:r w:rsidRPr="00476345">
        <w:rPr>
          <w:rFonts w:ascii="宋体" w:eastAsia="宋体" w:hAnsi="宋体" w:cs="仿宋" w:hint="eastAsia"/>
          <w:sz w:val="24"/>
          <w:szCs w:val="24"/>
        </w:rPr>
        <w:t>宣城市</w:t>
      </w:r>
      <w:proofErr w:type="gramEnd"/>
      <w:r w:rsidRPr="00476345">
        <w:rPr>
          <w:rFonts w:ascii="宋体" w:eastAsia="宋体" w:hAnsi="宋体" w:cs="仿宋" w:hint="eastAsia"/>
          <w:sz w:val="24"/>
          <w:szCs w:val="24"/>
        </w:rPr>
        <w:t>深度融入南京都市圈，着力在基础设施互通、创新协同、产业合作等方面共同发力，推动黄山、宣城、</w:t>
      </w:r>
      <w:proofErr w:type="gramStart"/>
      <w:r w:rsidRPr="00476345">
        <w:rPr>
          <w:rFonts w:ascii="宋体" w:eastAsia="宋体" w:hAnsi="宋体" w:cs="仿宋" w:hint="eastAsia"/>
          <w:sz w:val="24"/>
          <w:szCs w:val="24"/>
        </w:rPr>
        <w:t>池州市</w:t>
      </w:r>
      <w:proofErr w:type="gramEnd"/>
      <w:r w:rsidRPr="00476345">
        <w:rPr>
          <w:rFonts w:ascii="宋体" w:eastAsia="宋体" w:hAnsi="宋体" w:cs="仿宋" w:hint="eastAsia"/>
          <w:sz w:val="24"/>
          <w:szCs w:val="24"/>
        </w:rPr>
        <w:t>融入杭州</w:t>
      </w:r>
      <w:proofErr w:type="gramStart"/>
      <w:r w:rsidRPr="00476345">
        <w:rPr>
          <w:rFonts w:ascii="宋体" w:eastAsia="宋体" w:hAnsi="宋体" w:cs="仿宋" w:hint="eastAsia"/>
          <w:sz w:val="24"/>
          <w:szCs w:val="24"/>
        </w:rPr>
        <w:t>都市圈借力</w:t>
      </w:r>
      <w:proofErr w:type="gramEnd"/>
      <w:r w:rsidRPr="00476345">
        <w:rPr>
          <w:rFonts w:ascii="宋体" w:eastAsia="宋体" w:hAnsi="宋体" w:cs="仿宋" w:hint="eastAsia"/>
          <w:sz w:val="24"/>
          <w:szCs w:val="24"/>
        </w:rPr>
        <w:t>发展，共同谋划一批区域合作重点项目。推进沪苏</w:t>
      </w:r>
      <w:proofErr w:type="gramStart"/>
      <w:r w:rsidRPr="00476345">
        <w:rPr>
          <w:rFonts w:ascii="宋体" w:eastAsia="宋体" w:hAnsi="宋体" w:cs="仿宋" w:hint="eastAsia"/>
          <w:sz w:val="24"/>
          <w:szCs w:val="24"/>
        </w:rPr>
        <w:t>浙城市</w:t>
      </w:r>
      <w:proofErr w:type="gramEnd"/>
      <w:r w:rsidRPr="00476345">
        <w:rPr>
          <w:rFonts w:ascii="宋体" w:eastAsia="宋体" w:hAnsi="宋体" w:cs="仿宋" w:hint="eastAsia"/>
          <w:sz w:val="24"/>
          <w:szCs w:val="24"/>
        </w:rPr>
        <w:t>结对合作帮扶皖北城市取得实质性进展，高标准建设运营“7+3”皖北结对合作园区。深化上海市与六安市革命老区对口合作，共同打造新时代革命老区合作发展典范。深化省际毗邻地区合作，共同探索各具特色的不破行政隶属、打破行政壁垒的一体化发展新模式。以苏皖合作示范区建设为先导，共建“一地六县”产业合作区。共建省际产业合作园区，推动产业深度对接、集群发展，将中新苏</w:t>
      </w:r>
      <w:proofErr w:type="gramStart"/>
      <w:r w:rsidRPr="00476345">
        <w:rPr>
          <w:rFonts w:ascii="宋体" w:eastAsia="宋体" w:hAnsi="宋体" w:cs="仿宋" w:hint="eastAsia"/>
          <w:sz w:val="24"/>
          <w:szCs w:val="24"/>
        </w:rPr>
        <w:t>滁</w:t>
      </w:r>
      <w:proofErr w:type="gramEnd"/>
      <w:r w:rsidRPr="00476345">
        <w:rPr>
          <w:rFonts w:ascii="宋体" w:eastAsia="宋体" w:hAnsi="宋体" w:cs="仿宋" w:hint="eastAsia"/>
          <w:sz w:val="24"/>
          <w:szCs w:val="24"/>
        </w:rPr>
        <w:t>高新区等率先打造成长三角高质量一体化发展示范园区。</w:t>
      </w:r>
    </w:p>
    <w:p w14:paraId="6912579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促进资源要素优化配置和顺畅流动。加快交通基础设施互联互通，共建轨道上的长三角、世界级港口群和世界级机场群。加快建设沿江高铁上海至南京至合肥段、合新高铁、池九高铁、合温高铁、宁和高速等重大跨省项目。推进长三角物流体系一体化发展，整体谋划智慧物流体系建设，加强冷链物流数字化平台建设。协同增强区域能源互济能力，积极推动</w:t>
      </w:r>
      <w:proofErr w:type="gramStart"/>
      <w:r w:rsidRPr="00476345">
        <w:rPr>
          <w:rFonts w:ascii="宋体" w:eastAsia="宋体" w:hAnsi="宋体" w:cs="仿宋" w:hint="eastAsia"/>
          <w:sz w:val="24"/>
          <w:szCs w:val="24"/>
        </w:rPr>
        <w:t>陕电入</w:t>
      </w:r>
      <w:proofErr w:type="gramEnd"/>
      <w:r w:rsidRPr="00476345">
        <w:rPr>
          <w:rFonts w:ascii="宋体" w:eastAsia="宋体" w:hAnsi="宋体" w:cs="仿宋" w:hint="eastAsia"/>
          <w:sz w:val="24"/>
          <w:szCs w:val="24"/>
        </w:rPr>
        <w:t>皖等特高压工程前期工作。依托合肥、芜湖、滁州等市争创虹桥国际开放枢纽安徽联动区。积极</w:t>
      </w:r>
      <w:proofErr w:type="gramStart"/>
      <w:r w:rsidRPr="00476345">
        <w:rPr>
          <w:rFonts w:ascii="宋体" w:eastAsia="宋体" w:hAnsi="宋体" w:cs="仿宋" w:hint="eastAsia"/>
          <w:sz w:val="24"/>
          <w:szCs w:val="24"/>
        </w:rPr>
        <w:t>承接进博会</w:t>
      </w:r>
      <w:proofErr w:type="gramEnd"/>
      <w:r w:rsidRPr="00476345">
        <w:rPr>
          <w:rFonts w:ascii="宋体" w:eastAsia="宋体" w:hAnsi="宋体" w:cs="仿宋" w:hint="eastAsia"/>
          <w:sz w:val="24"/>
          <w:szCs w:val="24"/>
        </w:rPr>
        <w:t>溢出效应。</w:t>
      </w:r>
    </w:p>
    <w:p w14:paraId="7FB7DBA7"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5.协同推进生态环境共保联治。联合开展长三角大气污染综合治理，深化区域重污染天气联动应对。</w:t>
      </w:r>
      <w:proofErr w:type="gramStart"/>
      <w:r w:rsidRPr="00476345">
        <w:rPr>
          <w:rFonts w:ascii="宋体" w:eastAsia="宋体" w:hAnsi="宋体" w:cs="仿宋" w:hint="eastAsia"/>
          <w:sz w:val="24"/>
          <w:szCs w:val="24"/>
        </w:rPr>
        <w:t>健全跨界河湖</w:t>
      </w:r>
      <w:proofErr w:type="gramEnd"/>
      <w:r w:rsidRPr="00476345">
        <w:rPr>
          <w:rFonts w:ascii="宋体" w:eastAsia="宋体" w:hAnsi="宋体" w:cs="仿宋" w:hint="eastAsia"/>
          <w:sz w:val="24"/>
          <w:szCs w:val="24"/>
        </w:rPr>
        <w:t>联防联控机制、长三角联合执法工作机制。加强固</w:t>
      </w:r>
      <w:proofErr w:type="gramStart"/>
      <w:r w:rsidRPr="00476345">
        <w:rPr>
          <w:rFonts w:ascii="宋体" w:eastAsia="宋体" w:hAnsi="宋体" w:cs="仿宋" w:hint="eastAsia"/>
          <w:sz w:val="24"/>
          <w:szCs w:val="24"/>
        </w:rPr>
        <w:t>废危废</w:t>
      </w:r>
      <w:proofErr w:type="gramEnd"/>
      <w:r w:rsidRPr="00476345">
        <w:rPr>
          <w:rFonts w:ascii="宋体" w:eastAsia="宋体" w:hAnsi="宋体" w:cs="仿宋" w:hint="eastAsia"/>
          <w:sz w:val="24"/>
          <w:szCs w:val="24"/>
        </w:rPr>
        <w:t>联防联控，建立非法转移倾倒案件办理协作机制，深化巩固禁止“洋垃圾”入境工作成效。建设</w:t>
      </w:r>
      <w:proofErr w:type="gramStart"/>
      <w:r w:rsidRPr="00476345">
        <w:rPr>
          <w:rFonts w:ascii="宋体" w:eastAsia="宋体" w:hAnsi="宋体" w:cs="仿宋" w:hint="eastAsia"/>
          <w:sz w:val="24"/>
          <w:szCs w:val="24"/>
        </w:rPr>
        <w:t>新安江—千岛</w:t>
      </w:r>
      <w:proofErr w:type="gramEnd"/>
      <w:r w:rsidRPr="00476345">
        <w:rPr>
          <w:rFonts w:ascii="宋体" w:eastAsia="宋体" w:hAnsi="宋体" w:cs="仿宋" w:hint="eastAsia"/>
          <w:sz w:val="24"/>
          <w:szCs w:val="24"/>
        </w:rPr>
        <w:t>湖生态保护补偿样板区，探索资金、技术、人才、产业相结合的补偿模式，进一步健全大别山区水环境生态补偿机制，促进流域水质稳定改善。共建长三角区</w:t>
      </w:r>
      <w:proofErr w:type="gramStart"/>
      <w:r w:rsidRPr="00476345">
        <w:rPr>
          <w:rFonts w:ascii="宋体" w:eastAsia="宋体" w:hAnsi="宋体" w:cs="仿宋" w:hint="eastAsia"/>
          <w:sz w:val="24"/>
          <w:szCs w:val="24"/>
        </w:rPr>
        <w:t>域统一</w:t>
      </w:r>
      <w:proofErr w:type="gramEnd"/>
      <w:r w:rsidRPr="00476345">
        <w:rPr>
          <w:rFonts w:ascii="宋体" w:eastAsia="宋体" w:hAnsi="宋体" w:cs="仿宋" w:hint="eastAsia"/>
          <w:sz w:val="24"/>
          <w:szCs w:val="24"/>
        </w:rPr>
        <w:t>的“碳普惠”平台，推动省级“碳普惠”体系建设。协同推进</w:t>
      </w:r>
      <w:proofErr w:type="gramStart"/>
      <w:r w:rsidRPr="00476345">
        <w:rPr>
          <w:rFonts w:ascii="宋体" w:eastAsia="宋体" w:hAnsi="宋体" w:cs="仿宋" w:hint="eastAsia"/>
          <w:sz w:val="24"/>
          <w:szCs w:val="24"/>
        </w:rPr>
        <w:t>杭黄廊道</w:t>
      </w:r>
      <w:proofErr w:type="gramEnd"/>
      <w:r w:rsidRPr="00476345">
        <w:rPr>
          <w:rFonts w:ascii="宋体" w:eastAsia="宋体" w:hAnsi="宋体" w:cs="仿宋" w:hint="eastAsia"/>
          <w:sz w:val="24"/>
          <w:szCs w:val="24"/>
        </w:rPr>
        <w:t>、大运河文化旅游带等自然生态和文化旅游廊道建设，共同打造世界级“长三角诗画古镇品牌”，聚力打造长三角最大的后花园。</w:t>
      </w:r>
    </w:p>
    <w:p w14:paraId="4B7289A8"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6.协同提升公共服务保障水平。联合制定长三角居民服务“一卡通”跨省通用技术标准，落实“同城待遇”具体政策。加快推动长三角诊疗项目、医疗</w:t>
      </w:r>
      <w:r w:rsidRPr="00476345">
        <w:rPr>
          <w:rFonts w:ascii="宋体" w:eastAsia="宋体" w:hAnsi="宋体" w:cs="仿宋" w:hint="eastAsia"/>
          <w:sz w:val="24"/>
          <w:szCs w:val="24"/>
        </w:rPr>
        <w:lastRenderedPageBreak/>
        <w:t>服务设施目录统一，研究</w:t>
      </w:r>
      <w:proofErr w:type="gramStart"/>
      <w:r w:rsidRPr="00476345">
        <w:rPr>
          <w:rFonts w:ascii="宋体" w:eastAsia="宋体" w:hAnsi="宋体" w:cs="仿宋" w:hint="eastAsia"/>
          <w:sz w:val="24"/>
          <w:szCs w:val="24"/>
        </w:rPr>
        <w:t>探索长</w:t>
      </w:r>
      <w:proofErr w:type="gramEnd"/>
      <w:r w:rsidRPr="00476345">
        <w:rPr>
          <w:rFonts w:ascii="宋体" w:eastAsia="宋体" w:hAnsi="宋体" w:cs="仿宋" w:hint="eastAsia"/>
          <w:sz w:val="24"/>
          <w:szCs w:val="24"/>
        </w:rPr>
        <w:t>三角地区医疗检查检验结果互认。以“一地六县”</w:t>
      </w:r>
      <w:proofErr w:type="gramStart"/>
      <w:r w:rsidRPr="00476345">
        <w:rPr>
          <w:rFonts w:ascii="宋体" w:eastAsia="宋体" w:hAnsi="宋体" w:cs="仿宋" w:hint="eastAsia"/>
          <w:sz w:val="24"/>
          <w:szCs w:val="24"/>
        </w:rPr>
        <w:t>郎广片区</w:t>
      </w:r>
      <w:proofErr w:type="gramEnd"/>
      <w:r w:rsidRPr="00476345">
        <w:rPr>
          <w:rFonts w:ascii="宋体" w:eastAsia="宋体" w:hAnsi="宋体" w:cs="仿宋" w:hint="eastAsia"/>
          <w:sz w:val="24"/>
          <w:szCs w:val="24"/>
        </w:rPr>
        <w:t>为先行示范区，加快推动长三角生态</w:t>
      </w:r>
      <w:proofErr w:type="gramStart"/>
      <w:r w:rsidRPr="00476345">
        <w:rPr>
          <w:rFonts w:ascii="宋体" w:eastAsia="宋体" w:hAnsi="宋体" w:cs="仿宋" w:hint="eastAsia"/>
          <w:sz w:val="24"/>
          <w:szCs w:val="24"/>
        </w:rPr>
        <w:t>绿色康养基地</w:t>
      </w:r>
      <w:proofErr w:type="gramEnd"/>
      <w:r w:rsidRPr="00476345">
        <w:rPr>
          <w:rFonts w:ascii="宋体" w:eastAsia="宋体" w:hAnsi="宋体" w:cs="仿宋" w:hint="eastAsia"/>
          <w:sz w:val="24"/>
          <w:szCs w:val="24"/>
        </w:rPr>
        <w:t>建设，积极发展候鸟式、疗养式、田园式养老产业，在养老机构等级评定、长期护理保险异地结算等方面积极参与长三角区域一体化试点，支持养老服务企业连锁化、规模化发展。支持沪苏浙优质中小学（幼儿园）来皖开展跨区域合作办学。鼓励沪苏浙一流大学、科研院所到安徽设立分支机构。加强城市安全运行监管合作和模式推广，加快城市基础设施生命线</w:t>
      </w:r>
      <w:proofErr w:type="gramStart"/>
      <w:r w:rsidRPr="00476345">
        <w:rPr>
          <w:rFonts w:ascii="宋体" w:eastAsia="宋体" w:hAnsi="宋体" w:cs="仿宋" w:hint="eastAsia"/>
          <w:sz w:val="24"/>
          <w:szCs w:val="24"/>
        </w:rPr>
        <w:t>安全发展</w:t>
      </w:r>
      <w:proofErr w:type="gramEnd"/>
      <w:r w:rsidRPr="00476345">
        <w:rPr>
          <w:rFonts w:ascii="宋体" w:eastAsia="宋体" w:hAnsi="宋体" w:cs="仿宋" w:hint="eastAsia"/>
          <w:sz w:val="24"/>
          <w:szCs w:val="24"/>
        </w:rPr>
        <w:t>先行示范区建设。</w:t>
      </w:r>
    </w:p>
    <w:p w14:paraId="0417D2C5"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二）坚持以推动皖北全面振兴为重点，在加快推动中部地区高质量发展上展现更大作为。着力增强欠发达区域高质量发展动能，统筹推动全省各区域各板块协调共进，加强与中部地区其他省份在战略规划、产业协同、要素配置、生态环保等领域全面合作，将安徽打造成为中部地区高质量发展的</w:t>
      </w:r>
      <w:proofErr w:type="gramStart"/>
      <w:r w:rsidRPr="00476345">
        <w:rPr>
          <w:rFonts w:ascii="宋体" w:eastAsia="宋体" w:hAnsi="宋体" w:cs="仿宋" w:hint="eastAsia"/>
          <w:sz w:val="24"/>
          <w:szCs w:val="24"/>
        </w:rPr>
        <w:t>引领板块</w:t>
      </w:r>
      <w:proofErr w:type="gramEnd"/>
      <w:r w:rsidRPr="00476345">
        <w:rPr>
          <w:rFonts w:ascii="宋体" w:eastAsia="宋体" w:hAnsi="宋体" w:cs="仿宋" w:hint="eastAsia"/>
          <w:sz w:val="24"/>
          <w:szCs w:val="24"/>
        </w:rPr>
        <w:t>和东中部地区协同发展的战略枢纽。</w:t>
      </w:r>
    </w:p>
    <w:p w14:paraId="20FD6FCA"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大力推动皖北全面振兴。推进皖北承接产业转移集聚区建设，加快发展绿色食品、新材料、新能源三大产业集群生态系统，深度融入汽车及零部件、装备制造业、电子信息三大产业配套体系。实施企业培育行动，</w:t>
      </w:r>
      <w:proofErr w:type="gramStart"/>
      <w:r w:rsidRPr="00476345">
        <w:rPr>
          <w:rFonts w:ascii="宋体" w:eastAsia="宋体" w:hAnsi="宋体" w:cs="仿宋" w:hint="eastAsia"/>
          <w:sz w:val="24"/>
          <w:szCs w:val="24"/>
        </w:rPr>
        <w:t>大力引育十亿级</w:t>
      </w:r>
      <w:proofErr w:type="gramEnd"/>
      <w:r w:rsidRPr="00476345">
        <w:rPr>
          <w:rFonts w:ascii="宋体" w:eastAsia="宋体" w:hAnsi="宋体" w:cs="仿宋" w:hint="eastAsia"/>
          <w:sz w:val="24"/>
          <w:szCs w:val="24"/>
        </w:rPr>
        <w:t>龙头企业和百亿级领军企业。着力优化产业生态，布局建设</w:t>
      </w:r>
      <w:proofErr w:type="gramStart"/>
      <w:r w:rsidRPr="00476345">
        <w:rPr>
          <w:rFonts w:ascii="宋体" w:eastAsia="宋体" w:hAnsi="宋体" w:cs="仿宋" w:hint="eastAsia"/>
          <w:sz w:val="24"/>
          <w:szCs w:val="24"/>
        </w:rPr>
        <w:t>一</w:t>
      </w:r>
      <w:proofErr w:type="gramEnd"/>
      <w:r w:rsidRPr="00476345">
        <w:rPr>
          <w:rFonts w:ascii="宋体" w:eastAsia="宋体" w:hAnsi="宋体" w:cs="仿宋" w:hint="eastAsia"/>
          <w:sz w:val="24"/>
          <w:szCs w:val="24"/>
        </w:rPr>
        <w:t>批文化创意、电子商务、商贸会展等现代服务业集聚区，提升国际新材料产业大会、国际（亳州）中医药博览会、长三角绿色食品加工业（小岗）大会等开放平台能级。实施皖北全面振兴急需</w:t>
      </w:r>
      <w:proofErr w:type="gramStart"/>
      <w:r w:rsidRPr="00476345">
        <w:rPr>
          <w:rFonts w:ascii="宋体" w:eastAsia="宋体" w:hAnsi="宋体" w:cs="仿宋" w:hint="eastAsia"/>
          <w:sz w:val="24"/>
          <w:szCs w:val="24"/>
        </w:rPr>
        <w:t>人才引育工程</w:t>
      </w:r>
      <w:proofErr w:type="gramEnd"/>
      <w:r w:rsidRPr="00476345">
        <w:rPr>
          <w:rFonts w:ascii="宋体" w:eastAsia="宋体" w:hAnsi="宋体" w:cs="仿宋" w:hint="eastAsia"/>
          <w:sz w:val="24"/>
          <w:szCs w:val="24"/>
        </w:rPr>
        <w:t>，推出更具吸引力的高端人才、柔性引才激励政策措施。加快合</w:t>
      </w:r>
      <w:proofErr w:type="gramStart"/>
      <w:r w:rsidRPr="00476345">
        <w:rPr>
          <w:rFonts w:ascii="宋体" w:eastAsia="宋体" w:hAnsi="宋体" w:cs="仿宋" w:hint="eastAsia"/>
          <w:sz w:val="24"/>
          <w:szCs w:val="24"/>
        </w:rPr>
        <w:t>芜蚌国家</w:t>
      </w:r>
      <w:proofErr w:type="gramEnd"/>
      <w:r w:rsidRPr="00476345">
        <w:rPr>
          <w:rFonts w:ascii="宋体" w:eastAsia="宋体" w:hAnsi="宋体" w:cs="仿宋" w:hint="eastAsia"/>
          <w:sz w:val="24"/>
          <w:szCs w:val="24"/>
        </w:rPr>
        <w:t>自主创新示范区蚌埠片区建设，提升皖北中心城市能级和辐射带动力。推进皖北农业现代化建设，发挥皖北大粮仓的重要作用。支持阜阳打造长三角区</w:t>
      </w:r>
      <w:proofErr w:type="gramStart"/>
      <w:r w:rsidRPr="00476345">
        <w:rPr>
          <w:rFonts w:ascii="宋体" w:eastAsia="宋体" w:hAnsi="宋体" w:cs="仿宋" w:hint="eastAsia"/>
          <w:sz w:val="24"/>
          <w:szCs w:val="24"/>
        </w:rPr>
        <w:t>域重点</w:t>
      </w:r>
      <w:proofErr w:type="gramEnd"/>
      <w:r w:rsidRPr="00476345">
        <w:rPr>
          <w:rFonts w:ascii="宋体" w:eastAsia="宋体" w:hAnsi="宋体" w:cs="仿宋" w:hint="eastAsia"/>
          <w:sz w:val="24"/>
          <w:szCs w:val="24"/>
        </w:rPr>
        <w:t>城市和带动皖北、支撑中原城市群发展的重要增长极，亳州争创国家中医药传承创新发展试验区、历史文化与中医药养生旅游城市。推动蚌埠—淮南、宿州—淮北一体化协同发展，支持蚌埠—淮南合力打造淮河生态经济</w:t>
      </w:r>
      <w:proofErr w:type="gramStart"/>
      <w:r w:rsidRPr="00476345">
        <w:rPr>
          <w:rFonts w:ascii="宋体" w:eastAsia="宋体" w:hAnsi="宋体" w:cs="仿宋" w:hint="eastAsia"/>
          <w:sz w:val="24"/>
          <w:szCs w:val="24"/>
        </w:rPr>
        <w:t>带区域</w:t>
      </w:r>
      <w:proofErr w:type="gramEnd"/>
      <w:r w:rsidRPr="00476345">
        <w:rPr>
          <w:rFonts w:ascii="宋体" w:eastAsia="宋体" w:hAnsi="宋体" w:cs="仿宋" w:hint="eastAsia"/>
          <w:sz w:val="24"/>
          <w:szCs w:val="24"/>
        </w:rPr>
        <w:t>中心城市，宿州—淮北合力打造苏鲁豫省际毗邻区域新兴中心城市。分类培育一批县域现代化中小城市。加强淮河以北交通等基础设施规划布局。推动干线铁路网、城际铁路网、市域市郊铁路网融合发展，规划建设沿淮铁路。加快高速公路贯通加密扩容，推进</w:t>
      </w:r>
      <w:proofErr w:type="gramStart"/>
      <w:r w:rsidRPr="00476345">
        <w:rPr>
          <w:rFonts w:ascii="宋体" w:eastAsia="宋体" w:hAnsi="宋体" w:cs="仿宋" w:hint="eastAsia"/>
          <w:sz w:val="24"/>
          <w:szCs w:val="24"/>
        </w:rPr>
        <w:t>相邻市</w:t>
      </w:r>
      <w:proofErr w:type="gramEnd"/>
      <w:r w:rsidRPr="00476345">
        <w:rPr>
          <w:rFonts w:ascii="宋体" w:eastAsia="宋体" w:hAnsi="宋体" w:cs="仿宋" w:hint="eastAsia"/>
          <w:sz w:val="24"/>
          <w:szCs w:val="24"/>
        </w:rPr>
        <w:t>高速公路短直连接、高速公路由“县城通”到“县双通”，到2027年力争皖北地区高速公路密</w:t>
      </w:r>
      <w:r w:rsidRPr="00476345">
        <w:rPr>
          <w:rFonts w:ascii="宋体" w:eastAsia="宋体" w:hAnsi="宋体" w:cs="仿宋" w:hint="eastAsia"/>
          <w:sz w:val="24"/>
          <w:szCs w:val="24"/>
        </w:rPr>
        <w:lastRenderedPageBreak/>
        <w:t>度基本达到全省平均水平。用好引江济淮水运功能，强化航运通道承载能力，打造蚌埠、淮南淮河航运枢纽。加快实施皖北地区群众</w:t>
      </w:r>
      <w:proofErr w:type="gramStart"/>
      <w:r w:rsidRPr="00476345">
        <w:rPr>
          <w:rFonts w:ascii="宋体" w:eastAsia="宋体" w:hAnsi="宋体" w:cs="仿宋" w:hint="eastAsia"/>
          <w:sz w:val="24"/>
          <w:szCs w:val="24"/>
        </w:rPr>
        <w:t>喝上引调水工</w:t>
      </w:r>
      <w:proofErr w:type="gramEnd"/>
      <w:r w:rsidRPr="00476345">
        <w:rPr>
          <w:rFonts w:ascii="宋体" w:eastAsia="宋体" w:hAnsi="宋体" w:cs="仿宋" w:hint="eastAsia"/>
          <w:sz w:val="24"/>
          <w:szCs w:val="24"/>
        </w:rPr>
        <w:t>程。推进农田林网建设。</w:t>
      </w:r>
    </w:p>
    <w:p w14:paraId="35B64FE8"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2.全面推动区域协调发展。做大做强合肥都市圈，加快提升合肥经济体量与辐射能力，提档升级合肥淮南产业协同发展，探索合肥六安市际园区合作，加快</w:t>
      </w:r>
      <w:proofErr w:type="gramStart"/>
      <w:r w:rsidRPr="00476345">
        <w:rPr>
          <w:rFonts w:ascii="宋体" w:eastAsia="宋体" w:hAnsi="宋体" w:cs="仿宋" w:hint="eastAsia"/>
          <w:sz w:val="24"/>
          <w:szCs w:val="24"/>
        </w:rPr>
        <w:t>都市圈市际</w:t>
      </w:r>
      <w:proofErr w:type="gramEnd"/>
      <w:r w:rsidRPr="00476345">
        <w:rPr>
          <w:rFonts w:ascii="宋体" w:eastAsia="宋体" w:hAnsi="宋体" w:cs="仿宋" w:hint="eastAsia"/>
          <w:sz w:val="24"/>
          <w:szCs w:val="24"/>
        </w:rPr>
        <w:t>毗邻地区合作和园区共建，联动阜阳城市圈发展，成为长三角地区与中部地区联动发展的桥头堡。大力推进长江经济带绿色低碳高质量发展，促进沿江生态优势更好向发展胜势转化，推动安徽长江城市带在长三角一体化中发挥更大作用。加快推动皖西大别山革命老区振兴发展，增强内生发展动力。高品质建设皖南国际文化旅游示范区。深化新一轮南北合作共建，参照沪苏浙结对合作帮扶机制，深化产业、科技、人才、教育、医疗等领域的合作共建。推进资源型地区高质量发展，大力支持资源型城市绿色低碳转型。</w:t>
      </w:r>
    </w:p>
    <w:p w14:paraId="2E24419D"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3.打造长三角与中部地区的战略枢纽。加快构建</w:t>
      </w:r>
      <w:proofErr w:type="gramStart"/>
      <w:r w:rsidRPr="00476345">
        <w:rPr>
          <w:rFonts w:ascii="宋体" w:eastAsia="宋体" w:hAnsi="宋体" w:cs="仿宋" w:hint="eastAsia"/>
          <w:sz w:val="24"/>
          <w:szCs w:val="24"/>
        </w:rPr>
        <w:t>连接长</w:t>
      </w:r>
      <w:proofErr w:type="gramEnd"/>
      <w:r w:rsidRPr="00476345">
        <w:rPr>
          <w:rFonts w:ascii="宋体" w:eastAsia="宋体" w:hAnsi="宋体" w:cs="仿宋" w:hint="eastAsia"/>
          <w:sz w:val="24"/>
          <w:szCs w:val="24"/>
        </w:rPr>
        <w:t>三角和中部地区资本平台，更好</w:t>
      </w:r>
      <w:proofErr w:type="gramStart"/>
      <w:r w:rsidRPr="00476345">
        <w:rPr>
          <w:rFonts w:ascii="宋体" w:eastAsia="宋体" w:hAnsi="宋体" w:cs="仿宋" w:hint="eastAsia"/>
          <w:sz w:val="24"/>
          <w:szCs w:val="24"/>
        </w:rPr>
        <w:t>发挥长</w:t>
      </w:r>
      <w:proofErr w:type="gramEnd"/>
      <w:r w:rsidRPr="00476345">
        <w:rPr>
          <w:rFonts w:ascii="宋体" w:eastAsia="宋体" w:hAnsi="宋体" w:cs="仿宋" w:hint="eastAsia"/>
          <w:sz w:val="24"/>
          <w:szCs w:val="24"/>
        </w:rPr>
        <w:t>三角与中部地区国际商会联盟作用，推动定期举办资本市场要素对接会。建立长三角与中部地区开发区合作和产业联动机制，进一步深化开发区联动发展新模式。合力推进浙皖闽赣国家生态旅游协作区建设，重点推动协作区衢州、南平、黄山、上饶四市“联盟花园”建设。</w:t>
      </w:r>
    </w:p>
    <w:p w14:paraId="3FF5DEB4"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促进城市功能品质活力提升。以增强城市对发展要素集聚力、配置力为目标，实施城市功能品质活力提升行动，推进城市有机更新，积极稳步实施城中村改造，加强城市基础设施体系化建设，构建高品质生产、生活、生态空间，打造宜居、韧性、智慧城市。加快补齐功能短板，促进城市品质高端化、产业层次高端化、人才结构高端化良性互动和城市高质量发展，推进以县城为重要载体的城镇化建设，推进现代化中小城市培育工程和特色小镇提升行动，更好满足市民的经济需要、生活需要、生态需要和安全需要，不断增强城市发展活力和竞争力。促进更多农业转移人口融入城市，着力扩大城镇常住人口规模。</w:t>
      </w:r>
    </w:p>
    <w:p w14:paraId="566D81D8"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（三）坚持将高水平创新型省份建设作为高质量发展的旗帜性抓手，在国家创新格局中勇担第一方阵使命上展现更大作为。坚持创新在现代化建设全局中的核心地位，深化科技创新战略布局，全面提升科技</w:t>
      </w:r>
      <w:proofErr w:type="gramStart"/>
      <w:r w:rsidRPr="00476345">
        <w:rPr>
          <w:rFonts w:ascii="宋体" w:eastAsia="宋体" w:hAnsi="宋体" w:cs="仿宋" w:hint="eastAsia"/>
          <w:sz w:val="24"/>
          <w:szCs w:val="24"/>
        </w:rPr>
        <w:t>创新策源能力</w:t>
      </w:r>
      <w:proofErr w:type="gramEnd"/>
      <w:r w:rsidRPr="00476345">
        <w:rPr>
          <w:rFonts w:ascii="宋体" w:eastAsia="宋体" w:hAnsi="宋体" w:cs="仿宋" w:hint="eastAsia"/>
          <w:sz w:val="24"/>
          <w:szCs w:val="24"/>
        </w:rPr>
        <w:t>，深入开展原创性、引领性科技攻关，为全面建设现代化美好安徽增添强劲动能，为国</w:t>
      </w:r>
      <w:r w:rsidRPr="00476345">
        <w:rPr>
          <w:rFonts w:ascii="宋体" w:eastAsia="宋体" w:hAnsi="宋体" w:cs="仿宋" w:hint="eastAsia"/>
          <w:sz w:val="24"/>
          <w:szCs w:val="24"/>
        </w:rPr>
        <w:lastRenderedPageBreak/>
        <w:t>家实现高水平科技自立自强贡献安徽力量。</w:t>
      </w:r>
    </w:p>
    <w:p w14:paraId="421B2F3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深化科技体制机制改革。组建省委科技委员会，建立强有力的组织体系、指挥体系、执行体系，为高水平创新型省份建设提供组织保障。探索新型研发机构体制机制，完善优化人才选聘、科研组织、绩效考核等机制。探索科研类事业单位科研项目经费“大包干”管理改革，扩大职务科技成果赋权改革试点范围，推广“赋权+转让+约定收益”的“科大模式”。扩大高校院所科研活动自主权，遴选高校院所、医疗卫生机构等事业单位开展综合授权改革。深化完善编制周转</w:t>
      </w:r>
      <w:proofErr w:type="gramStart"/>
      <w:r w:rsidRPr="00476345">
        <w:rPr>
          <w:rFonts w:ascii="宋体" w:eastAsia="宋体" w:hAnsi="宋体" w:cs="仿宋" w:hint="eastAsia"/>
          <w:sz w:val="24"/>
          <w:szCs w:val="24"/>
        </w:rPr>
        <w:t>池制度</w:t>
      </w:r>
      <w:proofErr w:type="gramEnd"/>
      <w:r w:rsidRPr="00476345">
        <w:rPr>
          <w:rFonts w:ascii="宋体" w:eastAsia="宋体" w:hAnsi="宋体" w:cs="仿宋" w:hint="eastAsia"/>
          <w:sz w:val="24"/>
          <w:szCs w:val="24"/>
        </w:rPr>
        <w:t>建设。采取“揭榜挂帅”方式推进国家新一轮全面创新改革试验。</w:t>
      </w:r>
    </w:p>
    <w:p w14:paraId="27EFDCA0"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2.建</w:t>
      </w:r>
      <w:proofErr w:type="gramStart"/>
      <w:r w:rsidRPr="00476345">
        <w:rPr>
          <w:rFonts w:ascii="宋体" w:eastAsia="宋体" w:hAnsi="宋体" w:cs="仿宋" w:hint="eastAsia"/>
          <w:sz w:val="24"/>
          <w:szCs w:val="24"/>
        </w:rPr>
        <w:t>强战略</w:t>
      </w:r>
      <w:proofErr w:type="gramEnd"/>
      <w:r w:rsidRPr="00476345">
        <w:rPr>
          <w:rFonts w:ascii="宋体" w:eastAsia="宋体" w:hAnsi="宋体" w:cs="仿宋" w:hint="eastAsia"/>
          <w:sz w:val="24"/>
          <w:szCs w:val="24"/>
        </w:rPr>
        <w:t>科技力量。全面提升合肥综合性国家科学中心能级，打造世界一流创新高地，建成能源、人工智能、大健康、数据空间、环境研究院等高能级研究机构，高标准建设合肥滨湖科学城，规划建设世界一流的未来大科学城。创建全国重点实验室、国家技术创新中心、产业创新中心、制造业创新中心等“国字号”平台。支持国际先进技术应用推进中心（合肥）建设。优化省级科技力量，统筹布局省（重点）实验室、</w:t>
      </w:r>
      <w:proofErr w:type="gramStart"/>
      <w:r w:rsidRPr="00476345">
        <w:rPr>
          <w:rFonts w:ascii="宋体" w:eastAsia="宋体" w:hAnsi="宋体" w:cs="仿宋" w:hint="eastAsia"/>
          <w:sz w:val="24"/>
          <w:szCs w:val="24"/>
        </w:rPr>
        <w:t>省产业</w:t>
      </w:r>
      <w:proofErr w:type="gramEnd"/>
      <w:r w:rsidRPr="00476345">
        <w:rPr>
          <w:rFonts w:ascii="宋体" w:eastAsia="宋体" w:hAnsi="宋体" w:cs="仿宋" w:hint="eastAsia"/>
          <w:sz w:val="24"/>
          <w:szCs w:val="24"/>
        </w:rPr>
        <w:t>创新研究院、省技术创新中心、产业创新中心、制造业创新中心以及高水平新型研发机构。</w:t>
      </w:r>
    </w:p>
    <w:p w14:paraId="37EFB912"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强化企业科技创新主体地位。实施科技领军企业培育建设行动，支持科技领军企业联合高校院所和产业链上下游企业组建体系化、任务型的创新联合体和产业创新研究院。实施高新技术企业和科技型中小企业“双倍增”行动、</w:t>
      </w:r>
      <w:proofErr w:type="gramStart"/>
      <w:r w:rsidRPr="00476345">
        <w:rPr>
          <w:rFonts w:ascii="宋体" w:eastAsia="宋体" w:hAnsi="宋体" w:cs="仿宋" w:hint="eastAsia"/>
          <w:sz w:val="24"/>
          <w:szCs w:val="24"/>
        </w:rPr>
        <w:t>规</w:t>
      </w:r>
      <w:proofErr w:type="gramEnd"/>
      <w:r w:rsidRPr="00476345">
        <w:rPr>
          <w:rFonts w:ascii="宋体" w:eastAsia="宋体" w:hAnsi="宋体" w:cs="仿宋" w:hint="eastAsia"/>
          <w:sz w:val="24"/>
          <w:szCs w:val="24"/>
        </w:rPr>
        <w:t>上制造业企业“双清零”行动、科技“小巨人”企业培育建设行动。建立独角兽企业培育库，壮大科技领军企业后备军，力争独角兽企业数量位居全国前列。推动新认定的各</w:t>
      </w:r>
      <w:proofErr w:type="gramStart"/>
      <w:r w:rsidRPr="00476345">
        <w:rPr>
          <w:rFonts w:ascii="宋体" w:eastAsia="宋体" w:hAnsi="宋体" w:cs="仿宋" w:hint="eastAsia"/>
          <w:sz w:val="24"/>
          <w:szCs w:val="24"/>
        </w:rPr>
        <w:t>类创新</w:t>
      </w:r>
      <w:proofErr w:type="gramEnd"/>
      <w:r w:rsidRPr="00476345">
        <w:rPr>
          <w:rFonts w:ascii="宋体" w:eastAsia="宋体" w:hAnsi="宋体" w:cs="仿宋" w:hint="eastAsia"/>
          <w:sz w:val="24"/>
          <w:szCs w:val="24"/>
        </w:rPr>
        <w:t>平台中由企业牵头、参与组建的原则上不低于总数的70%。进一步提升企业创新决策话语权，应用类科技攻关项目以企业出题为主，由企业牵头的项目占比不低于80%。</w:t>
      </w:r>
    </w:p>
    <w:p w14:paraId="029BC44E"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打赢关键核心技术攻坚战。坚持目标导向和自由探索“两条腿走路”，围绕“基础引领”“应用倒逼”等重点领域，设立基础研究专项资金。每年组织实施一批省重大科技专项、省重点研发计划项目等。完善“揭榜挂帅”“竞争赛马”“定向委托”等运行机制，建立龙头企业牵头、高校院所支撑、产业链上下游共同参与的联合攻关机制。</w:t>
      </w:r>
    </w:p>
    <w:p w14:paraId="2CC692DE"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lastRenderedPageBreak/>
        <w:t>5.提升科技成果转化和产业化水平。加强以企业为主导的产学研深度融合，优化科技成果转化生态，建好国家科技成果转移转化示范区。构建多层次转移转化载体，搭建技术创新转化企业平台，建设省科技成果转化中试（培育）基地，建强安徽科技大市场</w:t>
      </w:r>
      <w:proofErr w:type="gramStart"/>
      <w:r w:rsidRPr="00476345">
        <w:rPr>
          <w:rFonts w:ascii="宋体" w:eastAsia="宋体" w:hAnsi="宋体" w:cs="仿宋" w:hint="eastAsia"/>
          <w:sz w:val="24"/>
          <w:szCs w:val="24"/>
        </w:rPr>
        <w:t>等科产平台</w:t>
      </w:r>
      <w:proofErr w:type="gramEnd"/>
      <w:r w:rsidRPr="00476345">
        <w:rPr>
          <w:rFonts w:ascii="宋体" w:eastAsia="宋体" w:hAnsi="宋体" w:cs="仿宋" w:hint="eastAsia"/>
          <w:sz w:val="24"/>
          <w:szCs w:val="24"/>
        </w:rPr>
        <w:t>，构建全省应用场景一体化大市场。高标准建设“科大硅谷”，打造科技体制改革的“试验田”和高科技企业成长的“高产田”。办好中国科大科技商学院，突出实践性、实战性、实效性特色办学理念，培养懂科技、懂产业、懂资本、懂市场、懂管理的复合型人才。推动“科大硅谷”、中国科大科技商学院、工业互联网等相互赋能，促进高校、科研机构、大科学装置与企业、资本、人才协同创新。高水平举办中国（安徽）科技创新成果转化交易会等科技展会。完善支持“三新”和“三首”政策。深入实施高价值发明专利培育工程，加强知识产权保护中心、交易中心、运营中心等建设。积极开展科技招商，主动对接引进国内外高校、院所、科技领军企业等来皖设立研发机构，推动高端创新资源向皖汇聚。打响“双创汇”品牌，促进成果转化落地、解决企业技术需求、畅通供需对接渠道、精准匹配合作伙伴。</w:t>
      </w:r>
    </w:p>
    <w:p w14:paraId="58FD20C5"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四）坚持把发展经济的着力点放在实体经济上，在加快建设现代化产业体系上展现更大作为。牢牢把握新一轮科技革命和产业变革机遇，推动现代服务业同先进制造业、现代农业深度融合，促进数字经济和实体经济深度融合，做好产业延链、补链、强链文章，加快构建具有智能化、绿色化、融合化特征和符合完整性、先进性、安全性要求的现代化产业体系。</w:t>
      </w:r>
    </w:p>
    <w:p w14:paraId="01DF1969"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加快推动传统产业转型升级。实施产业基础再造工程，鼓励企业应用先进适用技术，加大技术改造和设备更新投入，推动规模以上工业企业技术改造全覆盖。大力发展工业互联网，推动企业数字化转型。加强优质企业梯度培育，加快“个转企”“小升规”企业培育，打造一批掌握行业话语权、标准制定权和产品定价权的优质企业。实施质量提升行动，推行企业标准“领跑者”制度，支持企业参与国际标准、国家标准、行业标准建设，积极争创中国质量奖。</w:t>
      </w:r>
    </w:p>
    <w:p w14:paraId="66DE7D93"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2.加快发展壮大新兴产业。深入推进新兴产业百亿项目攻坚，加快推动十大新兴产业融合化</w:t>
      </w:r>
      <w:proofErr w:type="gramStart"/>
      <w:r w:rsidRPr="00476345">
        <w:rPr>
          <w:rFonts w:ascii="宋体" w:eastAsia="宋体" w:hAnsi="宋体" w:cs="仿宋" w:hint="eastAsia"/>
          <w:sz w:val="24"/>
          <w:szCs w:val="24"/>
        </w:rPr>
        <w:t>集群化</w:t>
      </w:r>
      <w:proofErr w:type="gramEnd"/>
      <w:r w:rsidRPr="00476345">
        <w:rPr>
          <w:rFonts w:ascii="宋体" w:eastAsia="宋体" w:hAnsi="宋体" w:cs="仿宋" w:hint="eastAsia"/>
          <w:sz w:val="24"/>
          <w:szCs w:val="24"/>
        </w:rPr>
        <w:t>发展，梯次培育先进制造业集群。做大做强省重大新兴产业基地，打造国家战略性新兴产业集群后备军。加快打造具有国际竞争力的新能源汽车产业集群，坚持把汽车产业作为“首位产业”，加快建设新能源汽</w:t>
      </w:r>
      <w:r w:rsidRPr="00476345">
        <w:rPr>
          <w:rFonts w:ascii="宋体" w:eastAsia="宋体" w:hAnsi="宋体" w:cs="仿宋" w:hint="eastAsia"/>
          <w:sz w:val="24"/>
          <w:szCs w:val="24"/>
        </w:rPr>
        <w:lastRenderedPageBreak/>
        <w:t>车强省，加快整车、零部件、后市场三位一体全面发展，支持氢能产业发展，提升新能源汽车产业全链条竞争力。到2027年打造2—3家全球一流汽车整车企业和世界级汽车自主品牌，力争2—3家汽车零部件企业突破500亿级。一体推进市、县、乡三级</w:t>
      </w:r>
      <w:proofErr w:type="gramStart"/>
      <w:r w:rsidRPr="00476345">
        <w:rPr>
          <w:rFonts w:ascii="宋体" w:eastAsia="宋体" w:hAnsi="宋体" w:cs="仿宋" w:hint="eastAsia"/>
          <w:sz w:val="24"/>
          <w:szCs w:val="24"/>
        </w:rPr>
        <w:t>充换电基础</w:t>
      </w:r>
      <w:proofErr w:type="gramEnd"/>
      <w:r w:rsidRPr="00476345">
        <w:rPr>
          <w:rFonts w:ascii="宋体" w:eastAsia="宋体" w:hAnsi="宋体" w:cs="仿宋" w:hint="eastAsia"/>
          <w:sz w:val="24"/>
          <w:szCs w:val="24"/>
        </w:rPr>
        <w:t>设施建设，建成充电桩50万个以上。加快打造具有全球影响力的先进</w:t>
      </w:r>
      <w:proofErr w:type="gramStart"/>
      <w:r w:rsidRPr="00476345">
        <w:rPr>
          <w:rFonts w:ascii="宋体" w:eastAsia="宋体" w:hAnsi="宋体" w:cs="仿宋" w:hint="eastAsia"/>
          <w:sz w:val="24"/>
          <w:szCs w:val="24"/>
        </w:rPr>
        <w:t>光伏和新型</w:t>
      </w:r>
      <w:proofErr w:type="gramEnd"/>
      <w:r w:rsidRPr="00476345">
        <w:rPr>
          <w:rFonts w:ascii="宋体" w:eastAsia="宋体" w:hAnsi="宋体" w:cs="仿宋" w:hint="eastAsia"/>
          <w:sz w:val="24"/>
          <w:szCs w:val="24"/>
        </w:rPr>
        <w:t>储能产业集群，坚持创新引领、以强促大、质量优先、有序发展，聚焦研发、制造、应用等关键环节，加快技术迭代升级和创新应用，推动先进光</w:t>
      </w:r>
      <w:proofErr w:type="gramStart"/>
      <w:r w:rsidRPr="00476345">
        <w:rPr>
          <w:rFonts w:ascii="宋体" w:eastAsia="宋体" w:hAnsi="宋体" w:cs="仿宋" w:hint="eastAsia"/>
          <w:sz w:val="24"/>
          <w:szCs w:val="24"/>
        </w:rPr>
        <w:t>伏产业提</w:t>
      </w:r>
      <w:proofErr w:type="gramEnd"/>
      <w:r w:rsidRPr="00476345">
        <w:rPr>
          <w:rFonts w:ascii="宋体" w:eastAsia="宋体" w:hAnsi="宋体" w:cs="仿宋" w:hint="eastAsia"/>
          <w:sz w:val="24"/>
          <w:szCs w:val="24"/>
        </w:rPr>
        <w:t>质升级和新型储能</w:t>
      </w:r>
      <w:proofErr w:type="gramStart"/>
      <w:r w:rsidRPr="00476345">
        <w:rPr>
          <w:rFonts w:ascii="宋体" w:eastAsia="宋体" w:hAnsi="宋体" w:cs="仿宋" w:hint="eastAsia"/>
          <w:sz w:val="24"/>
          <w:szCs w:val="24"/>
        </w:rPr>
        <w:t>产业扩量增效</w:t>
      </w:r>
      <w:proofErr w:type="gramEnd"/>
      <w:r w:rsidRPr="00476345">
        <w:rPr>
          <w:rFonts w:ascii="宋体" w:eastAsia="宋体" w:hAnsi="宋体" w:cs="仿宋" w:hint="eastAsia"/>
          <w:sz w:val="24"/>
          <w:szCs w:val="24"/>
        </w:rPr>
        <w:t>。加快打造在全国具有重要影响力的人工智能产业创新发展高地，抢占新一轮人工智能革命机遇，促进通用人工智能发展，推动“中国声谷”“中国视谷”“中国传感谷”等集群发展。加快打造全国领先的生命健康产业基地，强化大健康研究院、大基因中心等平台创新能力建设，加快新药和高端医疗器械研发上市。加快打造高端绿色食品产业集群，积极发展绿色有机农产品、地理标志农产品和名特优新农产品，加快发展营养健康食品、功能食品、预制食品，深化“食安安徽”品牌建设。加快打造具有国际影响力、国内一流的新材料产业聚集地，聚焦先进基础材料、关键战略材料、前沿新材料三大领域，实施铜基、铁基、铝基、镁基、硅基、生物基“六基”提升计划。加快打造国内重要的高端装备制造产业集群，加快建设合肥、芜湖综合性高端装备创新研制基地。加快打造世界级智能家电（居）产业集群，加快智能控制、低时延互联</w:t>
      </w:r>
      <w:proofErr w:type="gramStart"/>
      <w:r w:rsidRPr="00476345">
        <w:rPr>
          <w:rFonts w:ascii="宋体" w:eastAsia="宋体" w:hAnsi="宋体" w:cs="仿宋" w:hint="eastAsia"/>
          <w:sz w:val="24"/>
          <w:szCs w:val="24"/>
        </w:rPr>
        <w:t>互通组</w:t>
      </w:r>
      <w:proofErr w:type="gramEnd"/>
      <w:r w:rsidRPr="00476345">
        <w:rPr>
          <w:rFonts w:ascii="宋体" w:eastAsia="宋体" w:hAnsi="宋体" w:cs="仿宋" w:hint="eastAsia"/>
          <w:sz w:val="24"/>
          <w:szCs w:val="24"/>
        </w:rPr>
        <w:t>网等技术研发，大力开发智能、智慧家庭产品和生态场景解决方案。加快打造初具规模的数字创意产业，主攻数字消费设备、创意设计等领域核心技术和跨界融合，推动数字创意与生产制造、文化教育、旅游会展、生活健康等领域融合渗透，建设国家文化大数据体系安徽省域中心。</w:t>
      </w:r>
    </w:p>
    <w:p w14:paraId="00846599"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加快壮大数字经济。推动数字技术和实体经济深度融合，全面建设数字安徽。支持龙头骨干企业实施全要素、全流程、全生态数字化改造，实施中小企业数字化普及工程，每年新增省级数字化车间和智能工厂200家以上。支持建设高可靠、广覆盖、大带宽、可定制的工业互联网基础设施，完善行业级、企业级工业互联网平台体系，推进综合服务平台迭代升级。适度超前部署智能</w:t>
      </w:r>
      <w:proofErr w:type="gramStart"/>
      <w:r w:rsidRPr="00476345">
        <w:rPr>
          <w:rFonts w:ascii="宋体" w:eastAsia="宋体" w:hAnsi="宋体" w:cs="仿宋" w:hint="eastAsia"/>
          <w:sz w:val="24"/>
          <w:szCs w:val="24"/>
        </w:rPr>
        <w:t>算力基础</w:t>
      </w:r>
      <w:proofErr w:type="gramEnd"/>
      <w:r w:rsidRPr="00476345">
        <w:rPr>
          <w:rFonts w:ascii="宋体" w:eastAsia="宋体" w:hAnsi="宋体" w:cs="仿宋" w:hint="eastAsia"/>
          <w:sz w:val="24"/>
          <w:szCs w:val="24"/>
        </w:rPr>
        <w:t>设施建设，保障通用人工智能产业发展需要。加快全国一体化</w:t>
      </w:r>
      <w:proofErr w:type="gramStart"/>
      <w:r w:rsidRPr="00476345">
        <w:rPr>
          <w:rFonts w:ascii="宋体" w:eastAsia="宋体" w:hAnsi="宋体" w:cs="仿宋" w:hint="eastAsia"/>
          <w:sz w:val="24"/>
          <w:szCs w:val="24"/>
        </w:rPr>
        <w:t>算力网络长</w:t>
      </w:r>
      <w:proofErr w:type="gramEnd"/>
      <w:r w:rsidRPr="00476345">
        <w:rPr>
          <w:rFonts w:ascii="宋体" w:eastAsia="宋体" w:hAnsi="宋体" w:cs="仿宋" w:hint="eastAsia"/>
          <w:sz w:val="24"/>
          <w:szCs w:val="24"/>
        </w:rPr>
        <w:t>三角国家枢纽节点芜湖数据中心集群建设。</w:t>
      </w:r>
    </w:p>
    <w:p w14:paraId="723A45FE"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lastRenderedPageBreak/>
        <w:t>4.前瞻布局未来产业。瞄准方兴未艾领域，布局建设未来产业先导区，围绕创新人才引育、前沿技术突破、科技成果转化、应用场景开发开放、政策举措先行等关键节点，引导设立未来产业（技术）研究院等。</w:t>
      </w:r>
    </w:p>
    <w:p w14:paraId="409C0FF2"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5.提档升级现代服务业。积极发展现代服务业新模式新业态，大力发展工业设计、科技服务、专业会展、楼宇经济等生产性服务业，持续提升生活性服务业品质，打造一批具有全国影响力的现代服务业集聚区和集聚示范区。积极引进培育总部经济，促进平台经济健康发展。优化物流基础设施布局、结构、功能和系统集成，推进高效顺畅的流通体系建设，加快培育现代物流业市场主体，打造具有全国影响力的供应链平台集聚区，持续推动物流提质增效降本。深入实施“徽动消费”行动，聚焦汽车、家电、文化演艺等重点领域，发挥消费</w:t>
      </w:r>
      <w:proofErr w:type="gramStart"/>
      <w:r w:rsidRPr="00476345">
        <w:rPr>
          <w:rFonts w:ascii="宋体" w:eastAsia="宋体" w:hAnsi="宋体" w:cs="仿宋" w:hint="eastAsia"/>
          <w:sz w:val="24"/>
          <w:szCs w:val="24"/>
        </w:rPr>
        <w:t>券</w:t>
      </w:r>
      <w:proofErr w:type="gramEnd"/>
      <w:r w:rsidRPr="00476345">
        <w:rPr>
          <w:rFonts w:ascii="宋体" w:eastAsia="宋体" w:hAnsi="宋体" w:cs="仿宋" w:hint="eastAsia"/>
          <w:sz w:val="24"/>
          <w:szCs w:val="24"/>
        </w:rPr>
        <w:t>乘数效应，开展形式多样的促消费活动，培育多层级消费中心，支持有条件地区争创国际或区域消费中心城市，支持合肥创建特色化国际消费中心城市，推动芜湖、滁州、阜阳、安庆等地建设区域消费中心城市，打造全省消费强劲增长极。</w:t>
      </w:r>
    </w:p>
    <w:p w14:paraId="3E1C80DE"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6.提高金融服务质效。深化金融供给侧结构性改革，构建多层次金融支持服务实体经济体系，健全融资助企便民服务长效机制，做</w:t>
      </w:r>
      <w:proofErr w:type="gramStart"/>
      <w:r w:rsidRPr="00476345">
        <w:rPr>
          <w:rFonts w:ascii="宋体" w:eastAsia="宋体" w:hAnsi="宋体" w:cs="仿宋" w:hint="eastAsia"/>
          <w:sz w:val="24"/>
          <w:szCs w:val="24"/>
        </w:rPr>
        <w:t>强做优省综合</w:t>
      </w:r>
      <w:proofErr w:type="gramEnd"/>
      <w:r w:rsidRPr="00476345">
        <w:rPr>
          <w:rFonts w:ascii="宋体" w:eastAsia="宋体" w:hAnsi="宋体" w:cs="仿宋" w:hint="eastAsia"/>
          <w:sz w:val="24"/>
          <w:szCs w:val="24"/>
        </w:rPr>
        <w:t>金融服务平台，大力发展多层次资本市场，实施企业上市“迎客松行动”计划，持续开展万家企业资本市场业务培训，力争2027年上市公司数量达到300家、</w:t>
      </w:r>
      <w:proofErr w:type="gramStart"/>
      <w:r w:rsidRPr="00476345">
        <w:rPr>
          <w:rFonts w:ascii="宋体" w:eastAsia="宋体" w:hAnsi="宋体" w:cs="仿宋" w:hint="eastAsia"/>
          <w:sz w:val="24"/>
          <w:szCs w:val="24"/>
        </w:rPr>
        <w:t>科创板</w:t>
      </w:r>
      <w:proofErr w:type="gramEnd"/>
      <w:r w:rsidRPr="00476345">
        <w:rPr>
          <w:rFonts w:ascii="宋体" w:eastAsia="宋体" w:hAnsi="宋体" w:cs="仿宋" w:hint="eastAsia"/>
          <w:sz w:val="24"/>
          <w:szCs w:val="24"/>
        </w:rPr>
        <w:t>上市企业数量保持全国前列。积极发展债券市场，支持符合条件的中小</w:t>
      </w:r>
      <w:proofErr w:type="gramStart"/>
      <w:r w:rsidRPr="00476345">
        <w:rPr>
          <w:rFonts w:ascii="宋体" w:eastAsia="宋体" w:hAnsi="宋体" w:cs="仿宋" w:hint="eastAsia"/>
          <w:sz w:val="24"/>
          <w:szCs w:val="24"/>
        </w:rPr>
        <w:t>微企业</w:t>
      </w:r>
      <w:proofErr w:type="gramEnd"/>
      <w:r w:rsidRPr="00476345">
        <w:rPr>
          <w:rFonts w:ascii="宋体" w:eastAsia="宋体" w:hAnsi="宋体" w:cs="仿宋" w:hint="eastAsia"/>
          <w:sz w:val="24"/>
          <w:szCs w:val="24"/>
        </w:rPr>
        <w:t>在债券市场融资，鼓励符合条件的企业发行科技创新公司债</w:t>
      </w:r>
      <w:proofErr w:type="gramStart"/>
      <w:r w:rsidRPr="00476345">
        <w:rPr>
          <w:rFonts w:ascii="宋体" w:eastAsia="宋体" w:hAnsi="宋体" w:cs="仿宋" w:hint="eastAsia"/>
          <w:sz w:val="24"/>
          <w:szCs w:val="24"/>
        </w:rPr>
        <w:t>券</w:t>
      </w:r>
      <w:proofErr w:type="gramEnd"/>
      <w:r w:rsidRPr="00476345">
        <w:rPr>
          <w:rFonts w:ascii="宋体" w:eastAsia="宋体" w:hAnsi="宋体" w:cs="仿宋" w:hint="eastAsia"/>
          <w:sz w:val="24"/>
          <w:szCs w:val="24"/>
        </w:rPr>
        <w:t>。加快建设合肥市</w:t>
      </w:r>
      <w:proofErr w:type="gramStart"/>
      <w:r w:rsidRPr="00476345">
        <w:rPr>
          <w:rFonts w:ascii="宋体" w:eastAsia="宋体" w:hAnsi="宋体" w:cs="仿宋" w:hint="eastAsia"/>
          <w:sz w:val="24"/>
          <w:szCs w:val="24"/>
        </w:rPr>
        <w:t>科创金融</w:t>
      </w:r>
      <w:proofErr w:type="gramEnd"/>
      <w:r w:rsidRPr="00476345">
        <w:rPr>
          <w:rFonts w:ascii="宋体" w:eastAsia="宋体" w:hAnsi="宋体" w:cs="仿宋" w:hint="eastAsia"/>
          <w:sz w:val="24"/>
          <w:szCs w:val="24"/>
        </w:rPr>
        <w:t>改革试验区。完善金融支持科技创新体系，实施</w:t>
      </w:r>
      <w:proofErr w:type="gramStart"/>
      <w:r w:rsidRPr="00476345">
        <w:rPr>
          <w:rFonts w:ascii="宋体" w:eastAsia="宋体" w:hAnsi="宋体" w:cs="仿宋" w:hint="eastAsia"/>
          <w:sz w:val="24"/>
          <w:szCs w:val="24"/>
        </w:rPr>
        <w:t>科创金融</w:t>
      </w:r>
      <w:proofErr w:type="gramEnd"/>
      <w:r w:rsidRPr="00476345">
        <w:rPr>
          <w:rFonts w:ascii="宋体" w:eastAsia="宋体" w:hAnsi="宋体" w:cs="仿宋" w:hint="eastAsia"/>
          <w:sz w:val="24"/>
          <w:szCs w:val="24"/>
        </w:rPr>
        <w:t>机构建设、产品模式创新、基础设施提升三大工程，规范发展“科技人才贷”“企业创新积分贷”、知识产权质押贷款等服务，推广金融</w:t>
      </w:r>
      <w:proofErr w:type="gramStart"/>
      <w:r w:rsidRPr="00476345">
        <w:rPr>
          <w:rFonts w:ascii="宋体" w:eastAsia="宋体" w:hAnsi="宋体" w:cs="仿宋" w:hint="eastAsia"/>
          <w:sz w:val="24"/>
          <w:szCs w:val="24"/>
        </w:rPr>
        <w:t>支持科创企业</w:t>
      </w:r>
      <w:proofErr w:type="gramEnd"/>
      <w:r w:rsidRPr="00476345">
        <w:rPr>
          <w:rFonts w:ascii="宋体" w:eastAsia="宋体" w:hAnsi="宋体" w:cs="仿宋" w:hint="eastAsia"/>
          <w:sz w:val="24"/>
          <w:szCs w:val="24"/>
        </w:rPr>
        <w:t>“共同成长计划”、高成长性企业培育行动，打造覆盖企业全生命周期的“基金丛林”，招引更多基金、投行来皖，引导大型银行在试验区设立总行</w:t>
      </w:r>
      <w:proofErr w:type="gramStart"/>
      <w:r w:rsidRPr="00476345">
        <w:rPr>
          <w:rFonts w:ascii="宋体" w:eastAsia="宋体" w:hAnsi="宋体" w:cs="仿宋" w:hint="eastAsia"/>
          <w:sz w:val="24"/>
          <w:szCs w:val="24"/>
        </w:rPr>
        <w:t>级科创金融</w:t>
      </w:r>
      <w:proofErr w:type="gramEnd"/>
      <w:r w:rsidRPr="00476345">
        <w:rPr>
          <w:rFonts w:ascii="宋体" w:eastAsia="宋体" w:hAnsi="宋体" w:cs="仿宋" w:hint="eastAsia"/>
          <w:sz w:val="24"/>
          <w:szCs w:val="24"/>
        </w:rPr>
        <w:t>服务中心，为科技型企业提供更为精准、优质、高效的金融服务。大力发展供应链金融，根据产业链生产、销售及资金流转环节进程，统筹安排上下游各企业的融资需求，有效发挥输血保链、降本稳链、增效强链作用。引导中小银行围绕“做优、做精、做专”发展目标，做到服务本地、服务基层、服务“小微”和“三农”</w:t>
      </w:r>
      <w:r w:rsidRPr="00476345">
        <w:rPr>
          <w:rFonts w:ascii="宋体" w:eastAsia="宋体" w:hAnsi="宋体" w:cs="仿宋" w:hint="eastAsia"/>
          <w:sz w:val="24"/>
          <w:szCs w:val="24"/>
        </w:rPr>
        <w:lastRenderedPageBreak/>
        <w:t>等实体经济。</w:t>
      </w:r>
    </w:p>
    <w:p w14:paraId="6688A933"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五）坚持农业农村优先发展，在加快推进乡村全面振兴上展现更大作为。坚定不移走好质量兴农、绿色发展、城乡融合、文化兴盛、乡村善治、共同富裕等“六个之路”，全力推进乡村产业、人才、文化、生态、组织等“五个振兴”，勇当新时代深化农村改革的排头兵，勇当保障国家粮食安全的主力军，勇当农业强国建设的先行省，加快建设彰显</w:t>
      </w:r>
      <w:proofErr w:type="gramStart"/>
      <w:r w:rsidRPr="00476345">
        <w:rPr>
          <w:rFonts w:ascii="宋体" w:eastAsia="宋体" w:hAnsi="宋体" w:cs="仿宋" w:hint="eastAsia"/>
          <w:sz w:val="24"/>
          <w:szCs w:val="24"/>
        </w:rPr>
        <w:t>徽风皖韵</w:t>
      </w:r>
      <w:proofErr w:type="gramEnd"/>
      <w:r w:rsidRPr="00476345">
        <w:rPr>
          <w:rFonts w:ascii="宋体" w:eastAsia="宋体" w:hAnsi="宋体" w:cs="仿宋" w:hint="eastAsia"/>
          <w:sz w:val="24"/>
          <w:szCs w:val="24"/>
        </w:rPr>
        <w:t>的宜</w:t>
      </w:r>
      <w:proofErr w:type="gramStart"/>
      <w:r w:rsidRPr="00476345">
        <w:rPr>
          <w:rFonts w:ascii="宋体" w:eastAsia="宋体" w:hAnsi="宋体" w:cs="仿宋" w:hint="eastAsia"/>
          <w:sz w:val="24"/>
          <w:szCs w:val="24"/>
        </w:rPr>
        <w:t>居宜业</w:t>
      </w:r>
      <w:proofErr w:type="gramEnd"/>
      <w:r w:rsidRPr="00476345">
        <w:rPr>
          <w:rFonts w:ascii="宋体" w:eastAsia="宋体" w:hAnsi="宋体" w:cs="仿宋" w:hint="eastAsia"/>
          <w:sz w:val="24"/>
          <w:szCs w:val="24"/>
        </w:rPr>
        <w:t>和美乡村，在推进乡村全面振兴上走在前列。</w:t>
      </w:r>
    </w:p>
    <w:p w14:paraId="23D00097"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1.全方位夯实粮食安全根基。把</w:t>
      </w:r>
      <w:proofErr w:type="gramStart"/>
      <w:r w:rsidRPr="00476345">
        <w:rPr>
          <w:rFonts w:ascii="宋体" w:eastAsia="宋体" w:hAnsi="宋体" w:cs="仿宋" w:hint="eastAsia"/>
          <w:sz w:val="24"/>
          <w:szCs w:val="24"/>
        </w:rPr>
        <w:t>重农抓粮</w:t>
      </w:r>
      <w:proofErr w:type="gramEnd"/>
      <w:r w:rsidRPr="00476345">
        <w:rPr>
          <w:rFonts w:ascii="宋体" w:eastAsia="宋体" w:hAnsi="宋体" w:cs="仿宋" w:hint="eastAsia"/>
          <w:sz w:val="24"/>
          <w:szCs w:val="24"/>
        </w:rPr>
        <w:t>放在重中之重位置，强化耕地保护和粮食安全党政同责，构建权责清晰、上下贯通、奖惩分明的责任链条。编制实施《安徽省千亿斤粮食产能建设规划（2023—2035年）》，坚持提单产、稳面积、减损耗，推进良田、良种、良机、良技和智慧农业有机融合，健全种粮主体收益保障、耕地用途管控、产粮大县振兴等支持政策和长效机制，实施好优质粮食工程，不断提高粮食综合生产能力，加快打造“千亿斤江淮粮仓”，到2035年，全省粮食产能稳定在</w:t>
      </w:r>
      <w:proofErr w:type="gramStart"/>
      <w:r w:rsidRPr="00476345">
        <w:rPr>
          <w:rFonts w:ascii="宋体" w:eastAsia="宋体" w:hAnsi="宋体" w:cs="仿宋" w:hint="eastAsia"/>
          <w:sz w:val="24"/>
          <w:szCs w:val="24"/>
        </w:rPr>
        <w:t>一千亿斤</w:t>
      </w:r>
      <w:proofErr w:type="gramEnd"/>
      <w:r w:rsidRPr="00476345">
        <w:rPr>
          <w:rFonts w:ascii="宋体" w:eastAsia="宋体" w:hAnsi="宋体" w:cs="仿宋" w:hint="eastAsia"/>
          <w:sz w:val="24"/>
          <w:szCs w:val="24"/>
        </w:rPr>
        <w:t>以上。加强高标准农田和大中型灌区建设，逐步把永久基本农田全部建成高标准农田。深入实施种业振兴行动，培育壮大优势种业企业，组建生物育种安徽省实验室，加快合肥“种业之都”建设，推进现代种业“保、育、繁、推、管”全产业链融合协调发展。强化科技和装备支撑，加强智能化、自动化高端农机研制，提升丘陵山区和经济作物、畜禽水产养殖、中药材种植等机械化水平，推广现代农业先进技术。高质量编制《安徽省加快建设农业强省规划》。</w:t>
      </w:r>
    </w:p>
    <w:p w14:paraId="7DB36C61"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2.做大做强农产品加工业。坚持种养一块抓、粮肉一块抓、头尾一块抓，做好“粮头食尾”“畜头肉尾”“农头工尾”增值大文章。持续</w:t>
      </w:r>
      <w:proofErr w:type="gramStart"/>
      <w:r w:rsidRPr="00476345">
        <w:rPr>
          <w:rFonts w:ascii="宋体" w:eastAsia="宋体" w:hAnsi="宋体" w:cs="仿宋" w:hint="eastAsia"/>
          <w:sz w:val="24"/>
          <w:szCs w:val="24"/>
        </w:rPr>
        <w:t>深化十</w:t>
      </w:r>
      <w:proofErr w:type="gramEnd"/>
      <w:r w:rsidRPr="00476345">
        <w:rPr>
          <w:rFonts w:ascii="宋体" w:eastAsia="宋体" w:hAnsi="宋体" w:cs="仿宋" w:hint="eastAsia"/>
          <w:sz w:val="24"/>
          <w:szCs w:val="24"/>
        </w:rPr>
        <w:t>大千亿级绿色食品产业全产业链建设行动，推进绿色食品产业“双招双引”，支持粮食主产区和特色农产品优势区发展农产品加工业，培育一批</w:t>
      </w:r>
      <w:proofErr w:type="gramStart"/>
      <w:r w:rsidRPr="00476345">
        <w:rPr>
          <w:rFonts w:ascii="宋体" w:eastAsia="宋体" w:hAnsi="宋体" w:cs="仿宋" w:hint="eastAsia"/>
          <w:sz w:val="24"/>
          <w:szCs w:val="24"/>
        </w:rPr>
        <w:t>农产品加工业强县</w:t>
      </w:r>
      <w:proofErr w:type="gramEnd"/>
      <w:r w:rsidRPr="00476345">
        <w:rPr>
          <w:rFonts w:ascii="宋体" w:eastAsia="宋体" w:hAnsi="宋体" w:cs="仿宋" w:hint="eastAsia"/>
          <w:sz w:val="24"/>
          <w:szCs w:val="24"/>
        </w:rPr>
        <w:t>、强园、强企。加快制定皖北高端绿色食品产业集群建设实施方案。办好中国安徽名优农产品</w:t>
      </w:r>
      <w:proofErr w:type="gramStart"/>
      <w:r w:rsidRPr="00476345">
        <w:rPr>
          <w:rFonts w:ascii="宋体" w:eastAsia="宋体" w:hAnsi="宋体" w:cs="仿宋" w:hint="eastAsia"/>
          <w:sz w:val="24"/>
          <w:szCs w:val="24"/>
        </w:rPr>
        <w:t>暨农业</w:t>
      </w:r>
      <w:proofErr w:type="gramEnd"/>
      <w:r w:rsidRPr="00476345">
        <w:rPr>
          <w:rFonts w:ascii="宋体" w:eastAsia="宋体" w:hAnsi="宋体" w:cs="仿宋" w:hint="eastAsia"/>
          <w:sz w:val="24"/>
          <w:szCs w:val="24"/>
        </w:rPr>
        <w:t>产业化交易会（合肥），高水平建设长三角绿色农产品生产加工供应基地，打响一批“徽”字号高端农业品牌。抢占乡村产业新赛道，大力发展徽派预制菜，加快推动预制</w:t>
      </w:r>
      <w:proofErr w:type="gramStart"/>
      <w:r w:rsidRPr="00476345">
        <w:rPr>
          <w:rFonts w:ascii="宋体" w:eastAsia="宋体" w:hAnsi="宋体" w:cs="仿宋" w:hint="eastAsia"/>
          <w:sz w:val="24"/>
          <w:szCs w:val="24"/>
        </w:rPr>
        <w:t>菜产业</w:t>
      </w:r>
      <w:proofErr w:type="gramEnd"/>
      <w:r w:rsidRPr="00476345">
        <w:rPr>
          <w:rFonts w:ascii="宋体" w:eastAsia="宋体" w:hAnsi="宋体" w:cs="仿宋" w:hint="eastAsia"/>
          <w:sz w:val="24"/>
          <w:szCs w:val="24"/>
        </w:rPr>
        <w:t>科技化、规模化、集聚化、链条化、品牌化、绿色化发展，积极培育一批徽派预制菜龙头企业，力争到2027年全省预</w:t>
      </w:r>
      <w:r w:rsidRPr="00476345">
        <w:rPr>
          <w:rFonts w:ascii="宋体" w:eastAsia="宋体" w:hAnsi="宋体" w:cs="仿宋" w:hint="eastAsia"/>
          <w:sz w:val="24"/>
          <w:szCs w:val="24"/>
        </w:rPr>
        <w:lastRenderedPageBreak/>
        <w:t>制</w:t>
      </w:r>
      <w:proofErr w:type="gramStart"/>
      <w:r w:rsidRPr="00476345">
        <w:rPr>
          <w:rFonts w:ascii="宋体" w:eastAsia="宋体" w:hAnsi="宋体" w:cs="仿宋" w:hint="eastAsia"/>
          <w:sz w:val="24"/>
          <w:szCs w:val="24"/>
        </w:rPr>
        <w:t>菜产业</w:t>
      </w:r>
      <w:proofErr w:type="gramEnd"/>
      <w:r w:rsidRPr="00476345">
        <w:rPr>
          <w:rFonts w:ascii="宋体" w:eastAsia="宋体" w:hAnsi="宋体" w:cs="仿宋" w:hint="eastAsia"/>
          <w:sz w:val="24"/>
          <w:szCs w:val="24"/>
        </w:rPr>
        <w:t>规模突破1200亿元。大力实施“秸秆变肉”暨肉牛振兴计划，推进秸秆资源过腹转化增值，加快推动肉牛产业从“百亿”迈向“千亿”。推进设施农业提质增效，加快发展设施蔬菜和食用菌产业。打造千亿级</w:t>
      </w:r>
      <w:proofErr w:type="gramStart"/>
      <w:r w:rsidRPr="00476345">
        <w:rPr>
          <w:rFonts w:ascii="宋体" w:eastAsia="宋体" w:hAnsi="宋体" w:cs="仿宋" w:hint="eastAsia"/>
          <w:sz w:val="24"/>
          <w:szCs w:val="24"/>
        </w:rPr>
        <w:t>稻渔综合</w:t>
      </w:r>
      <w:proofErr w:type="gramEnd"/>
      <w:r w:rsidRPr="00476345">
        <w:rPr>
          <w:rFonts w:ascii="宋体" w:eastAsia="宋体" w:hAnsi="宋体" w:cs="仿宋" w:hint="eastAsia"/>
          <w:sz w:val="24"/>
          <w:szCs w:val="24"/>
        </w:rPr>
        <w:t>种养产业。深化电子商务与现代农业融合发展，完善农产品流通骨干网络，推动农产品流通业提档升级。</w:t>
      </w:r>
    </w:p>
    <w:p w14:paraId="6751C909"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大力实施“千村引领、万村升级”工程。深入学习浙江“千万工程”经验，以农村基本具备现代生活条件为目标，以产业富民强村为主线，以改善乡村基础设施和公共服务为基础，强化规划引领、产业兴旺、生态优先、文化赋能、人才支撑、治理创新，加快形成“千村引领、万村升级”乡村建设和乡村发展新格局。每年建设200个左右的精品示范村，按照2—3年的建设周期，到2027年建设1000个以上的精品示范村，皖南地区彰显山水徽韵，皖北地区彰显田园风光，江淮地区彰显错落有致，沿江地区彰显山水风韵，皖西地区彰显生态山村，通过典型示范，引领带动更多乡村实现美丽生态、美丽经济、美好生活有机融合。</w:t>
      </w:r>
      <w:proofErr w:type="gramStart"/>
      <w:r w:rsidRPr="00476345">
        <w:rPr>
          <w:rFonts w:ascii="宋体" w:eastAsia="宋体" w:hAnsi="宋体" w:cs="仿宋" w:hint="eastAsia"/>
          <w:sz w:val="24"/>
          <w:szCs w:val="24"/>
        </w:rPr>
        <w:t>统筹抓好</w:t>
      </w:r>
      <w:proofErr w:type="gramEnd"/>
      <w:r w:rsidRPr="00476345">
        <w:rPr>
          <w:rFonts w:ascii="宋体" w:eastAsia="宋体" w:hAnsi="宋体" w:cs="仿宋" w:hint="eastAsia"/>
          <w:sz w:val="24"/>
          <w:szCs w:val="24"/>
        </w:rPr>
        <w:t>布点规划的中心村建设和一般自然村人居环境整治，在现有已建的省级中心村基础上，每年再建设800个左右的省级中心村，到2027年系统升级建设省级中心村总数达到1万个以上，打造彰显</w:t>
      </w:r>
      <w:proofErr w:type="gramStart"/>
      <w:r w:rsidRPr="00476345">
        <w:rPr>
          <w:rFonts w:ascii="宋体" w:eastAsia="宋体" w:hAnsi="宋体" w:cs="仿宋" w:hint="eastAsia"/>
          <w:sz w:val="24"/>
          <w:szCs w:val="24"/>
        </w:rPr>
        <w:t>徽风皖韵</w:t>
      </w:r>
      <w:proofErr w:type="gramEnd"/>
      <w:r w:rsidRPr="00476345">
        <w:rPr>
          <w:rFonts w:ascii="宋体" w:eastAsia="宋体" w:hAnsi="宋体" w:cs="仿宋" w:hint="eastAsia"/>
          <w:sz w:val="24"/>
          <w:szCs w:val="24"/>
        </w:rPr>
        <w:t>的宜</w:t>
      </w:r>
      <w:proofErr w:type="gramStart"/>
      <w:r w:rsidRPr="00476345">
        <w:rPr>
          <w:rFonts w:ascii="宋体" w:eastAsia="宋体" w:hAnsi="宋体" w:cs="仿宋" w:hint="eastAsia"/>
          <w:sz w:val="24"/>
          <w:szCs w:val="24"/>
        </w:rPr>
        <w:t>居宜业</w:t>
      </w:r>
      <w:proofErr w:type="gramEnd"/>
      <w:r w:rsidRPr="00476345">
        <w:rPr>
          <w:rFonts w:ascii="宋体" w:eastAsia="宋体" w:hAnsi="宋体" w:cs="仿宋" w:hint="eastAsia"/>
          <w:sz w:val="24"/>
          <w:szCs w:val="24"/>
        </w:rPr>
        <w:t>和美乡村示范县25个，推动乡村建设和发展提档升级、比学赶超。</w:t>
      </w:r>
    </w:p>
    <w:p w14:paraId="479A4B97"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巩固拓展脱贫攻坚成果。保持主要帮扶政策总体稳定，狠抓责任、政策、工作落实，坚决守住不发生规模性返贫底线。健全防止返贫动态监测体系，聚焦脱贫不稳定户、边缘易致贫户和突发严重困难户等重点群体，强化从监测纳入到消除风险的全过程管理。</w:t>
      </w:r>
      <w:proofErr w:type="gramStart"/>
      <w:r w:rsidRPr="00476345">
        <w:rPr>
          <w:rFonts w:ascii="宋体" w:eastAsia="宋体" w:hAnsi="宋体" w:cs="仿宋" w:hint="eastAsia"/>
          <w:sz w:val="24"/>
          <w:szCs w:val="24"/>
        </w:rPr>
        <w:t>推深做实</w:t>
      </w:r>
      <w:proofErr w:type="gramEnd"/>
      <w:r w:rsidRPr="00476345">
        <w:rPr>
          <w:rFonts w:ascii="宋体" w:eastAsia="宋体" w:hAnsi="宋体" w:cs="仿宋" w:hint="eastAsia"/>
          <w:sz w:val="24"/>
          <w:szCs w:val="24"/>
        </w:rPr>
        <w:t>领导联系帮扶、单位定点帮扶、干部驻村帮扶、县域结对帮扶、社会帮扶等“五大帮扶”，中央及省级财政衔接推进乡村振兴补助资金用于产业发展的比重不低于60%，</w:t>
      </w:r>
      <w:proofErr w:type="gramStart"/>
      <w:r w:rsidRPr="00476345">
        <w:rPr>
          <w:rFonts w:ascii="宋体" w:eastAsia="宋体" w:hAnsi="宋体" w:cs="仿宋" w:hint="eastAsia"/>
          <w:sz w:val="24"/>
          <w:szCs w:val="24"/>
        </w:rPr>
        <w:t>完善联</w:t>
      </w:r>
      <w:proofErr w:type="gramEnd"/>
      <w:r w:rsidRPr="00476345">
        <w:rPr>
          <w:rFonts w:ascii="宋体" w:eastAsia="宋体" w:hAnsi="宋体" w:cs="仿宋" w:hint="eastAsia"/>
          <w:sz w:val="24"/>
          <w:szCs w:val="24"/>
        </w:rPr>
        <w:t>农带农富农机制，切实增强脱贫地区和脱贫群众内生发展动力。管好用好扶贫资产和衔接资金项目，确保发挥最大效益。</w:t>
      </w:r>
    </w:p>
    <w:p w14:paraId="0552BA39"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5.持续深化农村改革。以处理好农民和土地关系为主线，着力巩固和完善农村基本经营制度，加快推动重要领域和关键环节改革攻坚突破、落地见效，不断增强农民群众获得感。深化农村土地制度改革，抓好第二轮土地承包到期后再延长三十年改革，稳</w:t>
      </w:r>
      <w:proofErr w:type="gramStart"/>
      <w:r w:rsidRPr="00476345">
        <w:rPr>
          <w:rFonts w:ascii="宋体" w:eastAsia="宋体" w:hAnsi="宋体" w:cs="仿宋" w:hint="eastAsia"/>
          <w:sz w:val="24"/>
          <w:szCs w:val="24"/>
        </w:rPr>
        <w:t>慎推进</w:t>
      </w:r>
      <w:proofErr w:type="gramEnd"/>
      <w:r w:rsidRPr="00476345">
        <w:rPr>
          <w:rFonts w:ascii="宋体" w:eastAsia="宋体" w:hAnsi="宋体" w:cs="仿宋" w:hint="eastAsia"/>
          <w:sz w:val="24"/>
          <w:szCs w:val="24"/>
        </w:rPr>
        <w:t>农村宅基地制度改革试点。尊重农民意愿，稳</w:t>
      </w:r>
      <w:r w:rsidRPr="00476345">
        <w:rPr>
          <w:rFonts w:ascii="宋体" w:eastAsia="宋体" w:hAnsi="宋体" w:cs="仿宋" w:hint="eastAsia"/>
          <w:sz w:val="24"/>
          <w:szCs w:val="24"/>
        </w:rPr>
        <w:lastRenderedPageBreak/>
        <w:t>妥有序推进“小田变大田”改革。巩固农村集体产权制度改革成果，深化农村“三变”改革，发展壮大新型农村集体经济，赋予农民更加充分的财产权益。大力发展新型农业经营主体和服务主体，积极推进农业生产托管服务，发展农业适度规模经营。推动党建引领信用村建设提</w:t>
      </w:r>
      <w:proofErr w:type="gramStart"/>
      <w:r w:rsidRPr="00476345">
        <w:rPr>
          <w:rFonts w:ascii="宋体" w:eastAsia="宋体" w:hAnsi="宋体" w:cs="仿宋" w:hint="eastAsia"/>
          <w:sz w:val="24"/>
          <w:szCs w:val="24"/>
        </w:rPr>
        <w:t>质扩面</w:t>
      </w:r>
      <w:proofErr w:type="gramEnd"/>
      <w:r w:rsidRPr="00476345">
        <w:rPr>
          <w:rFonts w:ascii="宋体" w:eastAsia="宋体" w:hAnsi="宋体" w:cs="仿宋" w:hint="eastAsia"/>
          <w:sz w:val="24"/>
          <w:szCs w:val="24"/>
        </w:rPr>
        <w:t>，建设省市一体的“党建+信用”服务平台，鼓励参建金融机构创新和优化专属金融产品与服务，拓展信用结果运用清单和惠民清单，引导农民群众向上向善，打造高等级的农村信用生态环境，引导更多金融资源投入宜</w:t>
      </w:r>
      <w:proofErr w:type="gramStart"/>
      <w:r w:rsidRPr="00476345">
        <w:rPr>
          <w:rFonts w:ascii="宋体" w:eastAsia="宋体" w:hAnsi="宋体" w:cs="仿宋" w:hint="eastAsia"/>
          <w:sz w:val="24"/>
          <w:szCs w:val="24"/>
        </w:rPr>
        <w:t>居宜业</w:t>
      </w:r>
      <w:proofErr w:type="gramEnd"/>
      <w:r w:rsidRPr="00476345">
        <w:rPr>
          <w:rFonts w:ascii="宋体" w:eastAsia="宋体" w:hAnsi="宋体" w:cs="仿宋" w:hint="eastAsia"/>
          <w:sz w:val="24"/>
          <w:szCs w:val="24"/>
        </w:rPr>
        <w:t>和美乡村建设。把农业农村作为一般公共预算优先保障领域，加大政府债券对符合条件的乡村振兴项目支持力度，加快农业信贷融资担保体系建设。</w:t>
      </w:r>
    </w:p>
    <w:p w14:paraId="51BED26E"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六）坚持深化改革开放，在加快建设充满活力的开放安徽上展现更大作为。坚持改革创新、敢为人先，发挥好改革的突破和先导作用，聚焦重点领域和关键环节改革攻坚突破，加快建设开放大通道大平台大通关，在更大范围、更宽领域、更深层次上扩大高水平对外开放，为经济发展注入新动力、增添新活力、拓展新空间。</w:t>
      </w:r>
    </w:p>
    <w:p w14:paraId="209BA8DE"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坚持“两个毫不动摇”。实施新一轮国企改革深化提升行动，持续推进重点领域省属企业战略性重组和专业化整合。推动国有经济布局结构优化和产业转型升级。实施民营经济上台阶行动计划，促进民营经济做大</w:t>
      </w:r>
      <w:proofErr w:type="gramStart"/>
      <w:r w:rsidRPr="00476345">
        <w:rPr>
          <w:rFonts w:ascii="宋体" w:eastAsia="宋体" w:hAnsi="宋体" w:cs="仿宋" w:hint="eastAsia"/>
          <w:sz w:val="24"/>
          <w:szCs w:val="24"/>
        </w:rPr>
        <w:t>做优做</w:t>
      </w:r>
      <w:proofErr w:type="gramEnd"/>
      <w:r w:rsidRPr="00476345">
        <w:rPr>
          <w:rFonts w:ascii="宋体" w:eastAsia="宋体" w:hAnsi="宋体" w:cs="仿宋" w:hint="eastAsia"/>
          <w:sz w:val="24"/>
          <w:szCs w:val="24"/>
        </w:rPr>
        <w:t>强，认真落实党中央关于促进民营经济发展壮大的战略部署，优化民营企业发展环境，全面构建亲清政商关系，依法保护民营企业产权和企业家权益，使各种所有制经济依法平等使用生产要素、公平参与市场竞争、同等受到法律保护。开展培育建设世界一流企业行动。大力弘扬企业家精神，完善落实企业家参与涉</w:t>
      </w:r>
      <w:proofErr w:type="gramStart"/>
      <w:r w:rsidRPr="00476345">
        <w:rPr>
          <w:rFonts w:ascii="宋体" w:eastAsia="宋体" w:hAnsi="宋体" w:cs="仿宋" w:hint="eastAsia"/>
          <w:sz w:val="24"/>
          <w:szCs w:val="24"/>
        </w:rPr>
        <w:t>企政策</w:t>
      </w:r>
      <w:proofErr w:type="gramEnd"/>
      <w:r w:rsidRPr="00476345">
        <w:rPr>
          <w:rFonts w:ascii="宋体" w:eastAsia="宋体" w:hAnsi="宋体" w:cs="仿宋" w:hint="eastAsia"/>
          <w:sz w:val="24"/>
          <w:szCs w:val="24"/>
        </w:rPr>
        <w:t>制定机制，加快培育一批具有全球视野的企业家。</w:t>
      </w:r>
    </w:p>
    <w:p w14:paraId="0EAA1D80"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打造市场化、法治化、国际化一流营商环境。各级各部门制定为企业办实事清单，把想企业之所想、想企业之将想、想企业之未想落实到每个层级、每个部门的行动上。推进常态化对照学习沪苏浙。实施高效便利的政务环境建设工程，持续深化数字安徽和一体化政务服务平台建设，加快提升“皖企通”“助企</w:t>
      </w:r>
      <w:proofErr w:type="gramStart"/>
      <w:r w:rsidRPr="00476345">
        <w:rPr>
          <w:rFonts w:ascii="宋体" w:eastAsia="宋体" w:hAnsi="宋体" w:cs="仿宋" w:hint="eastAsia"/>
          <w:sz w:val="24"/>
          <w:szCs w:val="24"/>
        </w:rPr>
        <w:t>纾</w:t>
      </w:r>
      <w:proofErr w:type="gramEnd"/>
      <w:r w:rsidRPr="00476345">
        <w:rPr>
          <w:rFonts w:ascii="宋体" w:eastAsia="宋体" w:hAnsi="宋体" w:cs="仿宋" w:hint="eastAsia"/>
          <w:sz w:val="24"/>
          <w:szCs w:val="24"/>
        </w:rPr>
        <w:t>困”专区功能，深化权责清单“全省一单”和政务服务“一网通办”，全面推开“免申即享”“即申即享”，做到涉</w:t>
      </w:r>
      <w:proofErr w:type="gramStart"/>
      <w:r w:rsidRPr="00476345">
        <w:rPr>
          <w:rFonts w:ascii="宋体" w:eastAsia="宋体" w:hAnsi="宋体" w:cs="仿宋" w:hint="eastAsia"/>
          <w:sz w:val="24"/>
          <w:szCs w:val="24"/>
        </w:rPr>
        <w:t>企政策</w:t>
      </w:r>
      <w:proofErr w:type="gramEnd"/>
      <w:r w:rsidRPr="00476345">
        <w:rPr>
          <w:rFonts w:ascii="宋体" w:eastAsia="宋体" w:hAnsi="宋体" w:cs="仿宋" w:hint="eastAsia"/>
          <w:sz w:val="24"/>
          <w:szCs w:val="24"/>
        </w:rPr>
        <w:t>智能查询、便捷兑现；实现全省线下政务服务大厅“办不成事”窗口全覆盖，对“说不”的事项提级办理，</w:t>
      </w:r>
      <w:r w:rsidRPr="00476345">
        <w:rPr>
          <w:rFonts w:ascii="宋体" w:eastAsia="宋体" w:hAnsi="宋体" w:cs="仿宋" w:hint="eastAsia"/>
          <w:sz w:val="24"/>
          <w:szCs w:val="24"/>
        </w:rPr>
        <w:lastRenderedPageBreak/>
        <w:t>最大限度为企业提供便利。实施公平公正的法治环境建设工程，推进省及设区的市开展优化营商环境立法，深化社会信用体系建设，大力推行“纳税信用绿卡”激励机制，深入开展公共政策兑现和政府履约</w:t>
      </w:r>
      <w:proofErr w:type="gramStart"/>
      <w:r w:rsidRPr="00476345">
        <w:rPr>
          <w:rFonts w:ascii="宋体" w:eastAsia="宋体" w:hAnsi="宋体" w:cs="仿宋" w:hint="eastAsia"/>
          <w:sz w:val="24"/>
          <w:szCs w:val="24"/>
        </w:rPr>
        <w:t>践诺专项</w:t>
      </w:r>
      <w:proofErr w:type="gramEnd"/>
      <w:r w:rsidRPr="00476345">
        <w:rPr>
          <w:rFonts w:ascii="宋体" w:eastAsia="宋体" w:hAnsi="宋体" w:cs="仿宋" w:hint="eastAsia"/>
          <w:sz w:val="24"/>
          <w:szCs w:val="24"/>
        </w:rPr>
        <w:t>行动，严肃惩治侵犯企业和企业家合法权益的违法犯罪行为，全面清理涉企“挂案”，一体推进涉企信访申诉事项攻坚化解。深入推进涉案企业合</w:t>
      </w:r>
      <w:proofErr w:type="gramStart"/>
      <w:r w:rsidRPr="00476345">
        <w:rPr>
          <w:rFonts w:ascii="宋体" w:eastAsia="宋体" w:hAnsi="宋体" w:cs="仿宋" w:hint="eastAsia"/>
          <w:sz w:val="24"/>
          <w:szCs w:val="24"/>
        </w:rPr>
        <w:t>规</w:t>
      </w:r>
      <w:proofErr w:type="gramEnd"/>
      <w:r w:rsidRPr="00476345">
        <w:rPr>
          <w:rFonts w:ascii="宋体" w:eastAsia="宋体" w:hAnsi="宋体" w:cs="仿宋" w:hint="eastAsia"/>
          <w:sz w:val="24"/>
          <w:szCs w:val="24"/>
        </w:rPr>
        <w:t>改革，做实对民营企业的依法平等保护。强化法</w:t>
      </w:r>
      <w:proofErr w:type="gramStart"/>
      <w:r w:rsidRPr="00476345">
        <w:rPr>
          <w:rFonts w:ascii="宋体" w:eastAsia="宋体" w:hAnsi="宋体" w:cs="仿宋" w:hint="eastAsia"/>
          <w:sz w:val="24"/>
          <w:szCs w:val="24"/>
        </w:rPr>
        <w:t>商产业</w:t>
      </w:r>
      <w:proofErr w:type="gramEnd"/>
      <w:r w:rsidRPr="00476345">
        <w:rPr>
          <w:rFonts w:ascii="宋体" w:eastAsia="宋体" w:hAnsi="宋体" w:cs="仿宋" w:hint="eastAsia"/>
          <w:sz w:val="24"/>
          <w:szCs w:val="24"/>
        </w:rPr>
        <w:t>融合，高水平建设安徽（合肥）创新法</w:t>
      </w:r>
      <w:proofErr w:type="gramStart"/>
      <w:r w:rsidRPr="00476345">
        <w:rPr>
          <w:rFonts w:ascii="宋体" w:eastAsia="宋体" w:hAnsi="宋体" w:cs="仿宋" w:hint="eastAsia"/>
          <w:sz w:val="24"/>
          <w:szCs w:val="24"/>
        </w:rPr>
        <w:t>务</w:t>
      </w:r>
      <w:proofErr w:type="gramEnd"/>
      <w:r w:rsidRPr="00476345">
        <w:rPr>
          <w:rFonts w:ascii="宋体" w:eastAsia="宋体" w:hAnsi="宋体" w:cs="仿宋" w:hint="eastAsia"/>
          <w:sz w:val="24"/>
          <w:szCs w:val="24"/>
        </w:rPr>
        <w:t>区。实施利</w:t>
      </w:r>
      <w:proofErr w:type="gramStart"/>
      <w:r w:rsidRPr="00476345">
        <w:rPr>
          <w:rFonts w:ascii="宋体" w:eastAsia="宋体" w:hAnsi="宋体" w:cs="仿宋" w:hint="eastAsia"/>
          <w:sz w:val="24"/>
          <w:szCs w:val="24"/>
        </w:rPr>
        <w:t>企惠企</w:t>
      </w:r>
      <w:proofErr w:type="gramEnd"/>
      <w:r w:rsidRPr="00476345">
        <w:rPr>
          <w:rFonts w:ascii="宋体" w:eastAsia="宋体" w:hAnsi="宋体" w:cs="仿宋" w:hint="eastAsia"/>
          <w:sz w:val="24"/>
          <w:szCs w:val="24"/>
        </w:rPr>
        <w:t>的市场环境建设工程，细化落实市场准入负面清单制度，开展负面案例归集通报和市场准入效能评估。开展招投标领域突出问题专项整治，坚决打破各类“卷帘门”“玻璃门”“旋转门”，确保所有市场主体权利平等、机会平等、规则平等、待遇平等。实施保障有力的要素环境建设工程，以项目为重点，建立健全全省协同联动的要素保障工作机制，解决企业资金、用地、用工、用电等方面的困难。系统推进土地节约集约利用综合试点改革。深化要素市场化改革，争创合肥都市圈要素市场化配置综合改革国家试点。深化“亩均论英雄”改革，全面实行开发园区“标准地”制度，推进“工业上楼”行动。持续深化财税金融改革，巩固深化零基预算改革成果，加强财政资金统筹，以财政资金分配方式改革倒</w:t>
      </w:r>
      <w:proofErr w:type="gramStart"/>
      <w:r w:rsidRPr="00476345">
        <w:rPr>
          <w:rFonts w:ascii="宋体" w:eastAsia="宋体" w:hAnsi="宋体" w:cs="仿宋" w:hint="eastAsia"/>
          <w:sz w:val="24"/>
          <w:szCs w:val="24"/>
        </w:rPr>
        <w:t>逼政府</w:t>
      </w:r>
      <w:proofErr w:type="gramEnd"/>
      <w:r w:rsidRPr="00476345">
        <w:rPr>
          <w:rFonts w:ascii="宋体" w:eastAsia="宋体" w:hAnsi="宋体" w:cs="仿宋" w:hint="eastAsia"/>
          <w:sz w:val="24"/>
          <w:szCs w:val="24"/>
        </w:rPr>
        <w:t>部门职能协同、行政资源高效配置，构建该保必保、应省尽省、讲求绩效的资金管理体制。发扬</w:t>
      </w:r>
      <w:proofErr w:type="gramStart"/>
      <w:r w:rsidRPr="00476345">
        <w:rPr>
          <w:rFonts w:ascii="宋体" w:eastAsia="宋体" w:hAnsi="宋体" w:cs="仿宋" w:hint="eastAsia"/>
          <w:sz w:val="24"/>
          <w:szCs w:val="24"/>
        </w:rPr>
        <w:t>敬商重</w:t>
      </w:r>
      <w:proofErr w:type="gramEnd"/>
      <w:r w:rsidRPr="00476345">
        <w:rPr>
          <w:rFonts w:ascii="宋体" w:eastAsia="宋体" w:hAnsi="宋体" w:cs="仿宋" w:hint="eastAsia"/>
          <w:sz w:val="24"/>
          <w:szCs w:val="24"/>
        </w:rPr>
        <w:t>商、</w:t>
      </w:r>
      <w:proofErr w:type="gramStart"/>
      <w:r w:rsidRPr="00476345">
        <w:rPr>
          <w:rFonts w:ascii="宋体" w:eastAsia="宋体" w:hAnsi="宋体" w:cs="仿宋" w:hint="eastAsia"/>
          <w:sz w:val="24"/>
          <w:szCs w:val="24"/>
        </w:rPr>
        <w:t>安商兴商</w:t>
      </w:r>
      <w:proofErr w:type="gramEnd"/>
      <w:r w:rsidRPr="00476345">
        <w:rPr>
          <w:rFonts w:ascii="宋体" w:eastAsia="宋体" w:hAnsi="宋体" w:cs="仿宋" w:hint="eastAsia"/>
          <w:sz w:val="24"/>
          <w:szCs w:val="24"/>
        </w:rPr>
        <w:t>的优良传统，营造人人都重视营商环境、人人都是营商环境、时时处处都讲营商环境的良好生态，让企业家安心创业、专心创新、舒心创造，为各类市场主体茁壮成长保驾护航。</w:t>
      </w:r>
    </w:p>
    <w:p w14:paraId="2F3A6A9A"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防范化解重大风险。落实省级政府防范化解隐性债务主体责任。加大存量债务处置力度，遏制新增隐性债务。深化金融监管体制改革，加强地方金融稳定保障体系建设，完善金融安全防线和风险应急处置机制。建立健全数据安全治理体系，保护个人信息和商业秘密。深入推进重大事故隐患专项排查整治行动，紧盯动火作业、燃气、有限空间、尾矿库等重点领域，全面排查整治各类风险隐患，压紧压实各方责任，坚决守牢安全生产底线。完善流域防洪减灾工程体系。健全公共安全体系，推动形成共建共治共享的社会治理新格局。</w:t>
      </w:r>
    </w:p>
    <w:p w14:paraId="6F186B23"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4.建设更高水平的开放型经济新体制。发挥通江达海优势，积极主动走出去，进一步提高开放能级，更好发挥安徽自贸试验区引领全省高质量发展“试</w:t>
      </w:r>
      <w:r w:rsidRPr="00476345">
        <w:rPr>
          <w:rFonts w:ascii="宋体" w:eastAsia="宋体" w:hAnsi="宋体" w:cs="仿宋" w:hint="eastAsia"/>
          <w:sz w:val="24"/>
          <w:szCs w:val="24"/>
        </w:rPr>
        <w:lastRenderedPageBreak/>
        <w:t>验田”作用。加强与沪</w:t>
      </w:r>
      <w:proofErr w:type="gramStart"/>
      <w:r w:rsidRPr="00476345">
        <w:rPr>
          <w:rFonts w:ascii="宋体" w:eastAsia="宋体" w:hAnsi="宋体" w:cs="仿宋" w:hint="eastAsia"/>
          <w:sz w:val="24"/>
          <w:szCs w:val="24"/>
        </w:rPr>
        <w:t>苏浙自贸</w:t>
      </w:r>
      <w:proofErr w:type="gramEnd"/>
      <w:r w:rsidRPr="00476345">
        <w:rPr>
          <w:rFonts w:ascii="宋体" w:eastAsia="宋体" w:hAnsi="宋体" w:cs="仿宋" w:hint="eastAsia"/>
          <w:sz w:val="24"/>
          <w:szCs w:val="24"/>
        </w:rPr>
        <w:t>试验区联动合作。实施外贸主体培育壮大工程。大力培育跨境电商、海外仓等外贸新</w:t>
      </w:r>
      <w:proofErr w:type="gramStart"/>
      <w:r w:rsidRPr="00476345">
        <w:rPr>
          <w:rFonts w:ascii="宋体" w:eastAsia="宋体" w:hAnsi="宋体" w:cs="仿宋" w:hint="eastAsia"/>
          <w:sz w:val="24"/>
          <w:szCs w:val="24"/>
        </w:rPr>
        <w:t>业态新模式</w:t>
      </w:r>
      <w:proofErr w:type="gramEnd"/>
      <w:r w:rsidRPr="00476345">
        <w:rPr>
          <w:rFonts w:ascii="宋体" w:eastAsia="宋体" w:hAnsi="宋体" w:cs="仿宋" w:hint="eastAsia"/>
          <w:sz w:val="24"/>
          <w:szCs w:val="24"/>
        </w:rPr>
        <w:t>，支持有条件的地区争创国家服务贸易创新发展示范区、数字贸易示范区。积极参与共建“一带一路”建设。积极参与RCEP经贸合作。推进外贸转型升级基地建设，加大电动汽车、太阳能电池、锂电池“新三样”及新型显示等优势产品出口力度，提高机电产品出口占比。更大力度吸引和利用外资，务实举办“投资安徽行”系列活动，办好“天下徽商圆桌会”，探索建立联系外商机制化平台。全面推行外商投资准入前国民待遇加负面清单管理制度，实施外资扩增</w:t>
      </w:r>
      <w:proofErr w:type="gramStart"/>
      <w:r w:rsidRPr="00476345">
        <w:rPr>
          <w:rFonts w:ascii="宋体" w:eastAsia="宋体" w:hAnsi="宋体" w:cs="仿宋" w:hint="eastAsia"/>
          <w:sz w:val="24"/>
          <w:szCs w:val="24"/>
        </w:rPr>
        <w:t>量稳存量提质量</w:t>
      </w:r>
      <w:proofErr w:type="gramEnd"/>
      <w:r w:rsidRPr="00476345">
        <w:rPr>
          <w:rFonts w:ascii="宋体" w:eastAsia="宋体" w:hAnsi="宋体" w:cs="仿宋" w:hint="eastAsia"/>
          <w:sz w:val="24"/>
          <w:szCs w:val="24"/>
        </w:rPr>
        <w:t>攻坚行动，开展省市县联动的“1+10+100”重大外资促进活动，创新利用外资模式，推动一批标志</w:t>
      </w:r>
      <w:proofErr w:type="gramStart"/>
      <w:r w:rsidRPr="00476345">
        <w:rPr>
          <w:rFonts w:ascii="宋体" w:eastAsia="宋体" w:hAnsi="宋体" w:cs="仿宋" w:hint="eastAsia"/>
          <w:sz w:val="24"/>
          <w:szCs w:val="24"/>
        </w:rPr>
        <w:t>性外资</w:t>
      </w:r>
      <w:proofErr w:type="gramEnd"/>
      <w:r w:rsidRPr="00476345">
        <w:rPr>
          <w:rFonts w:ascii="宋体" w:eastAsia="宋体" w:hAnsi="宋体" w:cs="仿宋" w:hint="eastAsia"/>
          <w:sz w:val="24"/>
          <w:szCs w:val="24"/>
        </w:rPr>
        <w:t>项目落地。支持跨国企业和境外商协会在皖设立地区总部、研发中心或办事处。支持合肥打造国家中欧班列集结中心示范工程。深入实施“徽动全球”出海行动。提升世界制造业大会、合肥国际新能源汽车展览会等开放平台能级。加快推进“五型”口岸建设，提升口岸开放能级。推动实施长江安徽段深水航道建设，加快推进国际航空货运枢纽建设，统筹建设一批通用机场，大力发展低空经济，提升数字化物流基础设施建设水平。</w:t>
      </w:r>
    </w:p>
    <w:p w14:paraId="16D30BB6"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（七）坚持</w:t>
      </w:r>
      <w:proofErr w:type="gramStart"/>
      <w:r w:rsidRPr="00476345">
        <w:rPr>
          <w:rFonts w:ascii="宋体" w:eastAsia="宋体" w:hAnsi="宋体" w:cs="仿宋" w:hint="eastAsia"/>
          <w:sz w:val="24"/>
          <w:szCs w:val="24"/>
        </w:rPr>
        <w:t>践行</w:t>
      </w:r>
      <w:proofErr w:type="gramEnd"/>
      <w:r w:rsidRPr="00476345">
        <w:rPr>
          <w:rFonts w:ascii="宋体" w:eastAsia="宋体" w:hAnsi="宋体" w:cs="仿宋" w:hint="eastAsia"/>
          <w:sz w:val="24"/>
          <w:szCs w:val="24"/>
        </w:rPr>
        <w:t>“绿水青山就是金山银山”理念，在加快建设绿色江淮美好家园上展现更大作为。以加快推进美丽安徽建设、促进人与自然和谐共生为引领，坚持山水林田湖草沙一体化保护和系统治理，不断夯实绿色发展、低碳发展基础，协同推进降碳、减污、扩绿、增长，推动经济社会发展全面绿色转型，切实把好山好水保护好，让安徽生态优势转化为产业优势、发展优势、竞争优势。</w:t>
      </w:r>
    </w:p>
    <w:p w14:paraId="39751178"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1.实施美丽长江（安徽）经济带新一轮提升工程。坚持生态优先、绿色发展和共抓大保护、不搞大开发，使长江（安徽）经济</w:t>
      </w:r>
      <w:proofErr w:type="gramStart"/>
      <w:r w:rsidRPr="00476345">
        <w:rPr>
          <w:rFonts w:ascii="宋体" w:eastAsia="宋体" w:hAnsi="宋体" w:cs="仿宋" w:hint="eastAsia"/>
          <w:sz w:val="24"/>
          <w:szCs w:val="24"/>
        </w:rPr>
        <w:t>带产生</w:t>
      </w:r>
      <w:proofErr w:type="gramEnd"/>
      <w:r w:rsidRPr="00476345">
        <w:rPr>
          <w:rFonts w:ascii="宋体" w:eastAsia="宋体" w:hAnsi="宋体" w:cs="仿宋" w:hint="eastAsia"/>
          <w:sz w:val="24"/>
          <w:szCs w:val="24"/>
        </w:rPr>
        <w:t>巨大生态效益、经济效益、社会效益。实施新一轮巢湖综合治理工程，</w:t>
      </w:r>
      <w:proofErr w:type="gramStart"/>
      <w:r w:rsidRPr="00476345">
        <w:rPr>
          <w:rFonts w:ascii="宋体" w:eastAsia="宋体" w:hAnsi="宋体" w:cs="仿宋" w:hint="eastAsia"/>
          <w:sz w:val="24"/>
          <w:szCs w:val="24"/>
        </w:rPr>
        <w:t>统筹抓好</w:t>
      </w:r>
      <w:proofErr w:type="gramEnd"/>
      <w:r w:rsidRPr="00476345">
        <w:rPr>
          <w:rFonts w:ascii="宋体" w:eastAsia="宋体" w:hAnsi="宋体" w:cs="仿宋" w:hint="eastAsia"/>
          <w:sz w:val="24"/>
          <w:szCs w:val="24"/>
        </w:rPr>
        <w:t>防洪治理以及环巢湖人居环境整治，</w:t>
      </w:r>
      <w:proofErr w:type="gramStart"/>
      <w:r w:rsidRPr="00476345">
        <w:rPr>
          <w:rFonts w:ascii="宋体" w:eastAsia="宋体" w:hAnsi="宋体" w:cs="仿宋" w:hint="eastAsia"/>
          <w:sz w:val="24"/>
          <w:szCs w:val="24"/>
        </w:rPr>
        <w:t>确保国考断面</w:t>
      </w:r>
      <w:proofErr w:type="gramEnd"/>
      <w:r w:rsidRPr="00476345">
        <w:rPr>
          <w:rFonts w:ascii="宋体" w:eastAsia="宋体" w:hAnsi="宋体" w:cs="仿宋" w:hint="eastAsia"/>
          <w:sz w:val="24"/>
          <w:szCs w:val="24"/>
        </w:rPr>
        <w:t>水质稳定达标、巢湖水环境质量持续改善提升，把巢湖打造成合肥最好名片。支持马鞍山积极探索资源型城市高质量发展之路，把马鞍山打造成长三角“白菜心”。拓宽“绿水青山就是金山银山”理念转化通道，合力推进皖浙赣共同打造长江中下游地区生态产品价值实现示范区。高标准建设合肥骆岗公园。严格落实长江“十年禁渔”，实施江豚、扬子鳄等长</w:t>
      </w:r>
      <w:r w:rsidRPr="00476345">
        <w:rPr>
          <w:rFonts w:ascii="宋体" w:eastAsia="宋体" w:hAnsi="宋体" w:cs="仿宋" w:hint="eastAsia"/>
          <w:sz w:val="24"/>
          <w:szCs w:val="24"/>
        </w:rPr>
        <w:lastRenderedPageBreak/>
        <w:t>江珍稀濒危物种拯救行动，加强珍稀野生动物栖息地和迁地保护。</w:t>
      </w:r>
    </w:p>
    <w:p w14:paraId="5B2C05F4"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加快发展方式绿色转型。实施全面节约战略，统筹推进能源、水、粮食、土地、矿产、原材料等重点领域资源节约工作。统筹推进农业节水增效、工业节水减排、城镇节水降损等行动，加快建设节水型社会。稳妥推进</w:t>
      </w:r>
      <w:proofErr w:type="gramStart"/>
      <w:r w:rsidRPr="00476345">
        <w:rPr>
          <w:rFonts w:ascii="宋体" w:eastAsia="宋体" w:hAnsi="宋体" w:cs="仿宋" w:hint="eastAsia"/>
          <w:sz w:val="24"/>
          <w:szCs w:val="24"/>
        </w:rPr>
        <w:t>碳达峰碳</w:t>
      </w:r>
      <w:proofErr w:type="gramEnd"/>
      <w:r w:rsidRPr="00476345">
        <w:rPr>
          <w:rFonts w:ascii="宋体" w:eastAsia="宋体" w:hAnsi="宋体" w:cs="仿宋" w:hint="eastAsia"/>
          <w:sz w:val="24"/>
          <w:szCs w:val="24"/>
        </w:rPr>
        <w:t>中和，完善能源消耗总量和强度调控，推动能耗双控逐步转向碳排放双控，推动产业结构、能源结构、交通运输结构等调整优化。推进能源综合改革创新试点，以钢铁、水泥、石化、化工、玻璃、有色等行业为重点，加速开展全流程清洁化、循环化、低碳化改造，加快构建绿色低碳循环的经济体系。深入实施“</w:t>
      </w:r>
      <w:proofErr w:type="gramStart"/>
      <w:r w:rsidRPr="00476345">
        <w:rPr>
          <w:rFonts w:ascii="宋体" w:eastAsia="宋体" w:hAnsi="宋体" w:cs="仿宋" w:hint="eastAsia"/>
          <w:sz w:val="24"/>
          <w:szCs w:val="24"/>
        </w:rPr>
        <w:t>一</w:t>
      </w:r>
      <w:proofErr w:type="gramEnd"/>
      <w:r w:rsidRPr="00476345">
        <w:rPr>
          <w:rFonts w:ascii="宋体" w:eastAsia="宋体" w:hAnsi="宋体" w:cs="仿宋" w:hint="eastAsia"/>
          <w:sz w:val="24"/>
          <w:szCs w:val="24"/>
        </w:rPr>
        <w:t>企</w:t>
      </w:r>
      <w:proofErr w:type="gramStart"/>
      <w:r w:rsidRPr="00476345">
        <w:rPr>
          <w:rFonts w:ascii="宋体" w:eastAsia="宋体" w:hAnsi="宋体" w:cs="仿宋" w:hint="eastAsia"/>
          <w:sz w:val="24"/>
          <w:szCs w:val="24"/>
        </w:rPr>
        <w:t>一</w:t>
      </w:r>
      <w:proofErr w:type="gramEnd"/>
      <w:r w:rsidRPr="00476345">
        <w:rPr>
          <w:rFonts w:ascii="宋体" w:eastAsia="宋体" w:hAnsi="宋体" w:cs="仿宋" w:hint="eastAsia"/>
          <w:sz w:val="24"/>
          <w:szCs w:val="24"/>
        </w:rPr>
        <w:t>策”</w:t>
      </w:r>
      <w:proofErr w:type="gramStart"/>
      <w:r w:rsidRPr="00476345">
        <w:rPr>
          <w:rFonts w:ascii="宋体" w:eastAsia="宋体" w:hAnsi="宋体" w:cs="仿宋" w:hint="eastAsia"/>
          <w:sz w:val="24"/>
          <w:szCs w:val="24"/>
        </w:rPr>
        <w:t>节能降碳诊断</w:t>
      </w:r>
      <w:proofErr w:type="gramEnd"/>
      <w:r w:rsidRPr="00476345">
        <w:rPr>
          <w:rFonts w:ascii="宋体" w:eastAsia="宋体" w:hAnsi="宋体" w:cs="仿宋" w:hint="eastAsia"/>
          <w:sz w:val="24"/>
          <w:szCs w:val="24"/>
        </w:rPr>
        <w:t>，推动企业对标能效标杆水平或国际先进水平升级改造。严格审批新增“两高”项目，依法依规淘汰落后产能和化解过剩产能。大力发展风电、</w:t>
      </w:r>
      <w:proofErr w:type="gramStart"/>
      <w:r w:rsidRPr="00476345">
        <w:rPr>
          <w:rFonts w:ascii="宋体" w:eastAsia="宋体" w:hAnsi="宋体" w:cs="仿宋" w:hint="eastAsia"/>
          <w:sz w:val="24"/>
          <w:szCs w:val="24"/>
        </w:rPr>
        <w:t>光伏等清洁</w:t>
      </w:r>
      <w:proofErr w:type="gramEnd"/>
      <w:r w:rsidRPr="00476345">
        <w:rPr>
          <w:rFonts w:ascii="宋体" w:eastAsia="宋体" w:hAnsi="宋体" w:cs="仿宋" w:hint="eastAsia"/>
          <w:sz w:val="24"/>
          <w:szCs w:val="24"/>
        </w:rPr>
        <w:t>能源，加快建设抽水蓄能电站，加快构建新型能源体系。大力推广绿色产品标准、认证、标识，推动形成绿色低碳的生产方式和生活方式。加快建立统一规范的碳排放统计核算体系，积极参与</w:t>
      </w:r>
      <w:proofErr w:type="gramStart"/>
      <w:r w:rsidRPr="00476345">
        <w:rPr>
          <w:rFonts w:ascii="宋体" w:eastAsia="宋体" w:hAnsi="宋体" w:cs="仿宋" w:hint="eastAsia"/>
          <w:sz w:val="24"/>
          <w:szCs w:val="24"/>
        </w:rPr>
        <w:t>全国碳排放权</w:t>
      </w:r>
      <w:proofErr w:type="gramEnd"/>
      <w:r w:rsidRPr="00476345">
        <w:rPr>
          <w:rFonts w:ascii="宋体" w:eastAsia="宋体" w:hAnsi="宋体" w:cs="仿宋" w:hint="eastAsia"/>
          <w:sz w:val="24"/>
          <w:szCs w:val="24"/>
        </w:rPr>
        <w:t>交易市场建设，扎实推进排污权交易改革。</w:t>
      </w:r>
    </w:p>
    <w:p w14:paraId="42ED47EB"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持续深入推进环境污染防治。坚持精准治污、科学治污、依法治污，持续深入打好蓝天、碧水、净土保卫战。加强污染物协同控制，基本消除重污染天气。坚持重点攻坚和协同治理，加强部门联动、区域协调、系统治理。优化实施地表水生态环境质量目标管理，加快推进重点流域水生态环境保护。加大水污染防治力度，全面消除城乡黑臭水体。强化土壤污染源头防控，加强农用地土壤污染源头管控和安全利用，严格建设用地风险管控和治理，全省</w:t>
      </w:r>
      <w:proofErr w:type="gramStart"/>
      <w:r w:rsidRPr="00476345">
        <w:rPr>
          <w:rFonts w:ascii="宋体" w:eastAsia="宋体" w:hAnsi="宋体" w:cs="仿宋" w:hint="eastAsia"/>
          <w:sz w:val="24"/>
          <w:szCs w:val="24"/>
        </w:rPr>
        <w:t>域推进</w:t>
      </w:r>
      <w:proofErr w:type="gramEnd"/>
      <w:r w:rsidRPr="00476345">
        <w:rPr>
          <w:rFonts w:ascii="宋体" w:eastAsia="宋体" w:hAnsi="宋体" w:cs="仿宋" w:hint="eastAsia"/>
          <w:sz w:val="24"/>
          <w:szCs w:val="24"/>
        </w:rPr>
        <w:t>“无废城市”建设。开展餐饮油烟和噪声扰民问题专项整治行动。持续推进突出生态环境问题排查整治、长江经济带生态环境警示片等反馈问题整改，深入开展省生态环境保护督察和执法监管。开展环境污染问题大排查大整治。提升环境基础设施建设水平。</w:t>
      </w:r>
    </w:p>
    <w:p w14:paraId="23ECD9E4"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加强生态系统保护修复治理。强化国土空间规划和用途管控。以国家重点生态功能区、生态保护红线、自然保护地等为重点，坚持自然恢复和人工修复相结合，加快实施重要生态系统保护和修复重大工程。推进长江、淮河、江淮运河、新安江生态廊道和皖西大别山区、皖南—浙西—浙南绿色生态屏障建设。谋划实施生物多样性保护重大工程。加强新时代水土保持工作，加强生态</w:t>
      </w:r>
      <w:r w:rsidRPr="00476345">
        <w:rPr>
          <w:rFonts w:ascii="宋体" w:eastAsia="宋体" w:hAnsi="宋体" w:cs="仿宋" w:hint="eastAsia"/>
          <w:sz w:val="24"/>
          <w:szCs w:val="24"/>
        </w:rPr>
        <w:lastRenderedPageBreak/>
        <w:t>流量管控，维护河湖健康生命。</w:t>
      </w:r>
      <w:proofErr w:type="gramStart"/>
      <w:r w:rsidRPr="00476345">
        <w:rPr>
          <w:rFonts w:ascii="宋体" w:eastAsia="宋体" w:hAnsi="宋体" w:cs="仿宋" w:hint="eastAsia"/>
          <w:sz w:val="24"/>
          <w:szCs w:val="24"/>
        </w:rPr>
        <w:t>推深做实</w:t>
      </w:r>
      <w:proofErr w:type="gramEnd"/>
      <w:r w:rsidRPr="00476345">
        <w:rPr>
          <w:rFonts w:ascii="宋体" w:eastAsia="宋体" w:hAnsi="宋体" w:cs="仿宋" w:hint="eastAsia"/>
          <w:sz w:val="24"/>
          <w:szCs w:val="24"/>
        </w:rPr>
        <w:t>河湖长制，建成幸福河湖300条（</w:t>
      </w:r>
      <w:proofErr w:type="gramStart"/>
      <w:r w:rsidRPr="00476345">
        <w:rPr>
          <w:rFonts w:ascii="宋体" w:eastAsia="宋体" w:hAnsi="宋体" w:cs="仿宋" w:hint="eastAsia"/>
          <w:sz w:val="24"/>
          <w:szCs w:val="24"/>
        </w:rPr>
        <w:t>个</w:t>
      </w:r>
      <w:proofErr w:type="gramEnd"/>
      <w:r w:rsidRPr="00476345">
        <w:rPr>
          <w:rFonts w:ascii="宋体" w:eastAsia="宋体" w:hAnsi="宋体" w:cs="仿宋" w:hint="eastAsia"/>
          <w:sz w:val="24"/>
          <w:szCs w:val="24"/>
        </w:rPr>
        <w:t>）。持续深化新一轮林长制改革，巩固和增强</w:t>
      </w:r>
      <w:proofErr w:type="gramStart"/>
      <w:r w:rsidRPr="00476345">
        <w:rPr>
          <w:rFonts w:ascii="宋体" w:eastAsia="宋体" w:hAnsi="宋体" w:cs="仿宋" w:hint="eastAsia"/>
          <w:sz w:val="24"/>
          <w:szCs w:val="24"/>
        </w:rPr>
        <w:t>生态系统碳汇能力</w:t>
      </w:r>
      <w:proofErr w:type="gramEnd"/>
      <w:r w:rsidRPr="00476345">
        <w:rPr>
          <w:rFonts w:ascii="宋体" w:eastAsia="宋体" w:hAnsi="宋体" w:cs="仿宋" w:hint="eastAsia"/>
          <w:sz w:val="24"/>
          <w:szCs w:val="24"/>
        </w:rPr>
        <w:t>，科学防控松材线虫等病虫害。实施</w:t>
      </w:r>
      <w:proofErr w:type="gramStart"/>
      <w:r w:rsidRPr="00476345">
        <w:rPr>
          <w:rFonts w:ascii="宋体" w:eastAsia="宋体" w:hAnsi="宋体" w:cs="仿宋" w:hint="eastAsia"/>
          <w:sz w:val="24"/>
          <w:szCs w:val="24"/>
        </w:rPr>
        <w:t>绿美江淮</w:t>
      </w:r>
      <w:proofErr w:type="gramEnd"/>
      <w:r w:rsidRPr="00476345">
        <w:rPr>
          <w:rFonts w:ascii="宋体" w:eastAsia="宋体" w:hAnsi="宋体" w:cs="仿宋" w:hint="eastAsia"/>
          <w:sz w:val="24"/>
          <w:szCs w:val="24"/>
        </w:rPr>
        <w:t>行动，提升沿江国家森林城市群建设水平。加强生物安全管理，防治外来物种侵害。全面加强湿地保护修复，严格落实目标责任制。</w:t>
      </w:r>
    </w:p>
    <w:p w14:paraId="506FB94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八）坚持守正创新，在建设繁荣兴盛的文化强省上展现更大作为。坚守好马克思主义这个魂脉和中华优秀传统文化这个根脉，坚定文化自信，秉持开放包容，做好文化铸魂、文化挖掘、文化供给、文化产业、文化传播的大文章，为建设现代化美好安徽提供精神动力和文化支撑。</w:t>
      </w:r>
    </w:p>
    <w:p w14:paraId="69247EA9"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做好高质量文化供给。实施徽学研究提升工程，推动建设国家徽学研究院，深化皖江地区历史文化、淮河文化、大运河文化、红色文化研究，传承红色文化，大力弘扬大别山精神等，推动安徽优秀传统文化创造性转化、创新性发展。实施公共文化地标、公共文化空间建设工程，优化公共文化服务设施布局、资源配置和运行机制，创新实施文化惠民工程，推出更多展现</w:t>
      </w:r>
      <w:proofErr w:type="gramStart"/>
      <w:r w:rsidRPr="00476345">
        <w:rPr>
          <w:rFonts w:ascii="宋体" w:eastAsia="宋体" w:hAnsi="宋体" w:cs="仿宋" w:hint="eastAsia"/>
          <w:sz w:val="24"/>
          <w:szCs w:val="24"/>
        </w:rPr>
        <w:t>徽风皖韵</w:t>
      </w:r>
      <w:proofErr w:type="gramEnd"/>
      <w:r w:rsidRPr="00476345">
        <w:rPr>
          <w:rFonts w:ascii="宋体" w:eastAsia="宋体" w:hAnsi="宋体" w:cs="仿宋" w:hint="eastAsia"/>
          <w:sz w:val="24"/>
          <w:szCs w:val="24"/>
        </w:rPr>
        <w:t>、反映新时代伟大变革、彰显人民群众精神风貌的文化精品，加强全媒体传播体系建设，推进媒体深度融合。深入实施重点文艺项目、戏剧创作孵化计划和文艺作品质量提升、文化名家培树、精品出版等工程，推动黄梅戏、徽剧等地方戏曲创新发展，深入研究阐释安徽地域文化价值内涵。鼓励有条件的公共文化场馆、旅游景区引进国内外优秀文化展览展示、演出活动。广泛开展全民健身活动，改造、提升、建设便民体育设施，促进群众体育和竞技体育全面发展，积极申办全运会、国际重大单项体育赛事等，加快建设体育强省。</w:t>
      </w:r>
    </w:p>
    <w:p w14:paraId="381C025F"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2.加强新时代思想道德建设。广泛</w:t>
      </w:r>
      <w:proofErr w:type="gramStart"/>
      <w:r w:rsidRPr="00476345">
        <w:rPr>
          <w:rFonts w:ascii="宋体" w:eastAsia="宋体" w:hAnsi="宋体" w:cs="仿宋" w:hint="eastAsia"/>
          <w:sz w:val="24"/>
          <w:szCs w:val="24"/>
        </w:rPr>
        <w:t>践行</w:t>
      </w:r>
      <w:proofErr w:type="gramEnd"/>
      <w:r w:rsidRPr="00476345">
        <w:rPr>
          <w:rFonts w:ascii="宋体" w:eastAsia="宋体" w:hAnsi="宋体" w:cs="仿宋" w:hint="eastAsia"/>
          <w:sz w:val="24"/>
          <w:szCs w:val="24"/>
        </w:rPr>
        <w:t>社会主义核心价值观，常态</w:t>
      </w:r>
      <w:proofErr w:type="gramStart"/>
      <w:r w:rsidRPr="00476345">
        <w:rPr>
          <w:rFonts w:ascii="宋体" w:eastAsia="宋体" w:hAnsi="宋体" w:cs="仿宋" w:hint="eastAsia"/>
          <w:sz w:val="24"/>
          <w:szCs w:val="24"/>
        </w:rPr>
        <w:t>化开展</w:t>
      </w:r>
      <w:proofErr w:type="gramEnd"/>
      <w:r w:rsidRPr="00476345">
        <w:rPr>
          <w:rFonts w:ascii="宋体" w:eastAsia="宋体" w:hAnsi="宋体" w:cs="仿宋" w:hint="eastAsia"/>
          <w:sz w:val="24"/>
          <w:szCs w:val="24"/>
        </w:rPr>
        <w:t>“四史”宣传教育，深化“</w:t>
      </w:r>
      <w:proofErr w:type="gramStart"/>
      <w:r w:rsidRPr="00476345">
        <w:rPr>
          <w:rFonts w:ascii="宋体" w:eastAsia="宋体" w:hAnsi="宋体" w:cs="仿宋" w:hint="eastAsia"/>
          <w:sz w:val="24"/>
          <w:szCs w:val="24"/>
        </w:rPr>
        <w:t>践行</w:t>
      </w:r>
      <w:proofErr w:type="gramEnd"/>
      <w:r w:rsidRPr="00476345">
        <w:rPr>
          <w:rFonts w:ascii="宋体" w:eastAsia="宋体" w:hAnsi="宋体" w:cs="仿宋" w:hint="eastAsia"/>
          <w:sz w:val="24"/>
          <w:szCs w:val="24"/>
        </w:rPr>
        <w:t>核心价值、打造好人安徽”主题实践活动，大力宣传道德模范、岗位标兵等先进典型，大力发展公益慈善事业，在全社会形成崇德向善、见贤思齐的良好风尚。深化群众性精神文明创建活动，全面推行垃圾分类，倡导文明健康绿色环保生活方式，持续推进农村移风易俗。推进新时代文明实践中心（所、站）“建管用育融”一体化发展，完善志愿服务制度和工作体系。</w:t>
      </w:r>
    </w:p>
    <w:p w14:paraId="2593BC59"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3.发展壮大文化产业。健全现代文化产业体系和市场体系，实施重大文化</w:t>
      </w:r>
      <w:r w:rsidRPr="00476345">
        <w:rPr>
          <w:rFonts w:ascii="宋体" w:eastAsia="宋体" w:hAnsi="宋体" w:cs="仿宋" w:hint="eastAsia"/>
          <w:sz w:val="24"/>
          <w:szCs w:val="24"/>
        </w:rPr>
        <w:lastRenderedPageBreak/>
        <w:t>产业项目带动战略，打造一批有代表性的文化产业品牌。支持省文化产权交易所打造行业领域示范品牌。办好中国黄山书会、中国</w:t>
      </w:r>
      <w:proofErr w:type="gramStart"/>
      <w:r w:rsidRPr="00476345">
        <w:rPr>
          <w:rFonts w:ascii="宋体" w:eastAsia="宋体" w:hAnsi="宋体" w:cs="仿宋" w:hint="eastAsia"/>
          <w:sz w:val="24"/>
          <w:szCs w:val="24"/>
        </w:rPr>
        <w:t>国际动漫创意</w:t>
      </w:r>
      <w:proofErr w:type="gramEnd"/>
      <w:r w:rsidRPr="00476345">
        <w:rPr>
          <w:rFonts w:ascii="宋体" w:eastAsia="宋体" w:hAnsi="宋体" w:cs="仿宋" w:hint="eastAsia"/>
          <w:sz w:val="24"/>
          <w:szCs w:val="24"/>
        </w:rPr>
        <w:t>产业交易会。实施省属文化企业改革创新工程，打造综合性文化产业集团。积极培育“皖字号”文化产业主力军，巩固扩大“出版皖军”行业影响力。</w:t>
      </w:r>
    </w:p>
    <w:p w14:paraId="2FAD60E6"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4.大力发展旅游业。</w:t>
      </w:r>
      <w:proofErr w:type="gramStart"/>
      <w:r w:rsidRPr="00476345">
        <w:rPr>
          <w:rFonts w:ascii="宋体" w:eastAsia="宋体" w:hAnsi="宋体" w:cs="仿宋" w:hint="eastAsia"/>
          <w:sz w:val="24"/>
          <w:szCs w:val="24"/>
        </w:rPr>
        <w:t>深化文旅融合</w:t>
      </w:r>
      <w:proofErr w:type="gramEnd"/>
      <w:r w:rsidRPr="00476345">
        <w:rPr>
          <w:rFonts w:ascii="宋体" w:eastAsia="宋体" w:hAnsi="宋体" w:cs="仿宋" w:hint="eastAsia"/>
          <w:sz w:val="24"/>
          <w:szCs w:val="24"/>
        </w:rPr>
        <w:t>，实施旅游新高地建设、乡村休闲旅游精品示范、旅游能级提升、旅游消费促进、旅游品牌传播、旅游服务升级“六大工程”，建设大黄山世界级休闲度假旅游目的地、中华优秀传统文化体验地、全国红色文化传承地、长三角</w:t>
      </w:r>
      <w:proofErr w:type="gramStart"/>
      <w:r w:rsidRPr="00476345">
        <w:rPr>
          <w:rFonts w:ascii="宋体" w:eastAsia="宋体" w:hAnsi="宋体" w:cs="仿宋" w:hint="eastAsia"/>
          <w:sz w:val="24"/>
          <w:szCs w:val="24"/>
        </w:rPr>
        <w:t>生态康养首选</w:t>
      </w:r>
      <w:proofErr w:type="gramEnd"/>
      <w:r w:rsidRPr="00476345">
        <w:rPr>
          <w:rFonts w:ascii="宋体" w:eastAsia="宋体" w:hAnsi="宋体" w:cs="仿宋" w:hint="eastAsia"/>
          <w:sz w:val="24"/>
          <w:szCs w:val="24"/>
        </w:rPr>
        <w:t>地。创新营销方式，大力“引客入皖”，将旅游业培育成为国民经济重要支柱产业和人民群众更加满意的现代服务业，将我省打造成为点上有风韵、线上有风景、面上有风光，彰显</w:t>
      </w:r>
      <w:proofErr w:type="gramStart"/>
      <w:r w:rsidRPr="00476345">
        <w:rPr>
          <w:rFonts w:ascii="宋体" w:eastAsia="宋体" w:hAnsi="宋体" w:cs="仿宋" w:hint="eastAsia"/>
          <w:sz w:val="24"/>
          <w:szCs w:val="24"/>
        </w:rPr>
        <w:t>徽风皖韵</w:t>
      </w:r>
      <w:proofErr w:type="gramEnd"/>
      <w:r w:rsidRPr="00476345">
        <w:rPr>
          <w:rFonts w:ascii="宋体" w:eastAsia="宋体" w:hAnsi="宋体" w:cs="仿宋" w:hint="eastAsia"/>
          <w:sz w:val="24"/>
          <w:szCs w:val="24"/>
        </w:rPr>
        <w:t>的高品质旅游强省。到2025年，全省接待游客达10亿人次，旅游总收入达1.2</w:t>
      </w:r>
      <w:proofErr w:type="gramStart"/>
      <w:r w:rsidRPr="00476345">
        <w:rPr>
          <w:rFonts w:ascii="宋体" w:eastAsia="宋体" w:hAnsi="宋体" w:cs="仿宋" w:hint="eastAsia"/>
          <w:sz w:val="24"/>
          <w:szCs w:val="24"/>
        </w:rPr>
        <w:t>万亿</w:t>
      </w:r>
      <w:proofErr w:type="gramEnd"/>
      <w:r w:rsidRPr="00476345">
        <w:rPr>
          <w:rFonts w:ascii="宋体" w:eastAsia="宋体" w:hAnsi="宋体" w:cs="仿宋" w:hint="eastAsia"/>
          <w:sz w:val="24"/>
          <w:szCs w:val="24"/>
        </w:rPr>
        <w:t>元，旅游业增加值占GDP比重达5.7%；到2027年，现代化旅游强省基本建成，接待游客超过11亿人次，旅游总收入达到1.4</w:t>
      </w:r>
      <w:proofErr w:type="gramStart"/>
      <w:r w:rsidRPr="00476345">
        <w:rPr>
          <w:rFonts w:ascii="宋体" w:eastAsia="宋体" w:hAnsi="宋体" w:cs="仿宋" w:hint="eastAsia"/>
          <w:sz w:val="24"/>
          <w:szCs w:val="24"/>
        </w:rPr>
        <w:t>万亿</w:t>
      </w:r>
      <w:proofErr w:type="gramEnd"/>
      <w:r w:rsidRPr="00476345">
        <w:rPr>
          <w:rFonts w:ascii="宋体" w:eastAsia="宋体" w:hAnsi="宋体" w:cs="仿宋" w:hint="eastAsia"/>
          <w:sz w:val="24"/>
          <w:szCs w:val="24"/>
        </w:rPr>
        <w:t>元，旅游业增加值占GDP比重达6%。</w:t>
      </w:r>
    </w:p>
    <w:p w14:paraId="296B24B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5.推进古村落、古民居等文化遗产保护和活化利用。实施“千村万幢”传统村落保护利用工程，出台</w:t>
      </w:r>
      <w:proofErr w:type="gramStart"/>
      <w:r w:rsidRPr="00476345">
        <w:rPr>
          <w:rFonts w:ascii="宋体" w:eastAsia="宋体" w:hAnsi="宋体" w:cs="仿宋" w:hint="eastAsia"/>
          <w:sz w:val="24"/>
          <w:szCs w:val="24"/>
        </w:rPr>
        <w:t>省传统</w:t>
      </w:r>
      <w:proofErr w:type="gramEnd"/>
      <w:r w:rsidRPr="00476345">
        <w:rPr>
          <w:rFonts w:ascii="宋体" w:eastAsia="宋体" w:hAnsi="宋体" w:cs="仿宋" w:hint="eastAsia"/>
          <w:sz w:val="24"/>
          <w:szCs w:val="24"/>
        </w:rPr>
        <w:t>村落保护利用条例和加强传统村落传统建筑保护利用的指导意见，科学编制传统村落保护利用规划，实现依法保护、精准保护。做好传统村落产业发展专项规划，加大资金、土地、人才等要素支撑，强化数字赋能和市场运作，把传统村落打造</w:t>
      </w:r>
      <w:proofErr w:type="gramStart"/>
      <w:r w:rsidRPr="00476345">
        <w:rPr>
          <w:rFonts w:ascii="宋体" w:eastAsia="宋体" w:hAnsi="宋体" w:cs="仿宋" w:hint="eastAsia"/>
          <w:sz w:val="24"/>
          <w:szCs w:val="24"/>
        </w:rPr>
        <w:t>成徽风皖韵</w:t>
      </w:r>
      <w:proofErr w:type="gramEnd"/>
      <w:r w:rsidRPr="00476345">
        <w:rPr>
          <w:rFonts w:ascii="宋体" w:eastAsia="宋体" w:hAnsi="宋体" w:cs="仿宋" w:hint="eastAsia"/>
          <w:sz w:val="24"/>
          <w:szCs w:val="24"/>
        </w:rPr>
        <w:t>的展示窗口、乡村振兴的特色样板、文化传承的示范标杆。加强文物和文化遗产保护，推进安徽省大运河国家文化公园、国家长江文化公园、国家考古遗址公园等建设，推动凌家滩、中国明清古城墙、万里茶道等申报世界文化遗产，争创国家文物保护利用示范区。做好革命遗址、遗迹及有关重要纪念设施的保护和利用。加强宣纸制作技艺等非物质文化遗产保护传承利用，整合资源打造非遗文创品牌。加强对安徽历史名人和文化典籍的发掘整理和传承保护。把合肥建设成安徽文化中心，增强安徽文化认同感和影响力。</w:t>
      </w:r>
    </w:p>
    <w:p w14:paraId="0E6CF739"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（九）坚持教育优先发展，在办好人民满意的教育上展现更大作为。全面贯彻党的教育方针，把高质量发展作为各级各类教育的生命线，以教育之力厚</w:t>
      </w:r>
      <w:proofErr w:type="gramStart"/>
      <w:r w:rsidRPr="00476345">
        <w:rPr>
          <w:rFonts w:ascii="宋体" w:eastAsia="宋体" w:hAnsi="宋体" w:cs="仿宋" w:hint="eastAsia"/>
          <w:sz w:val="24"/>
          <w:szCs w:val="24"/>
        </w:rPr>
        <w:t>植人民</w:t>
      </w:r>
      <w:proofErr w:type="gramEnd"/>
      <w:r w:rsidRPr="00476345">
        <w:rPr>
          <w:rFonts w:ascii="宋体" w:eastAsia="宋体" w:hAnsi="宋体" w:cs="仿宋" w:hint="eastAsia"/>
          <w:sz w:val="24"/>
          <w:szCs w:val="24"/>
        </w:rPr>
        <w:t>幸福之本，以教育之强夯实现代化美好安徽建设之基。</w:t>
      </w:r>
    </w:p>
    <w:p w14:paraId="0554FEA8"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lastRenderedPageBreak/>
        <w:t>1.落实立德树人根本任务。深入实施德智体美劳“五大行动”。实施“时代新人铸魂工程”，深化大中小学思想政治教育一体化和“大思政课”建设。推进从严办学治校，健全高校全面从严治党体系，抓好意识形态工作，推动</w:t>
      </w:r>
      <w:proofErr w:type="gramStart"/>
      <w:r w:rsidRPr="00476345">
        <w:rPr>
          <w:rFonts w:ascii="宋体" w:eastAsia="宋体" w:hAnsi="宋体" w:cs="仿宋" w:hint="eastAsia"/>
          <w:sz w:val="24"/>
          <w:szCs w:val="24"/>
        </w:rPr>
        <w:t>形成党风</w:t>
      </w:r>
      <w:proofErr w:type="gramEnd"/>
      <w:r w:rsidRPr="00476345">
        <w:rPr>
          <w:rFonts w:ascii="宋体" w:eastAsia="宋体" w:hAnsi="宋体" w:cs="仿宋" w:hint="eastAsia"/>
          <w:sz w:val="24"/>
          <w:szCs w:val="24"/>
        </w:rPr>
        <w:t>正、校风清、学风好的良好校园生态。加快现代职业道德体系建设。</w:t>
      </w:r>
    </w:p>
    <w:p w14:paraId="28BA284F"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加快建设高质量教育体系。扎实办好基础教育，完善学前教育公共服务网络，稳步提升公办园在园幼儿占比。推动义务教育优质均衡发展和城乡一体化，2027年全省优质均衡发展的县（市、区）达到70%。坚持高中阶段学校多样化发展，高中阶段教育毛入学率稳定在92%以上。深化现代职业教育体系改革，加强“双优”“双高”建设，为服务新兴产业高质量发展提供充足的高素质技术技能人才支撑。巩固提升“双减”、规范民办义务教育发展成果。实施皖北地区基础教育优质资源补短板工程。建立省级领导直接联系高等职业院校制度，指导帮助学校发展。以“双一流”高峰学科和高峰培育学科为抓手，支持中国科学技术大学建成世界一流大学，支持合肥工业大学、安徽大学等高校建设一批世界一流学科，推动高等教育内涵式高质量发展。推进各类教育协调发展，完善全民终身学习推进机制，清单化推进省部共建技能安徽建设。</w:t>
      </w:r>
    </w:p>
    <w:p w14:paraId="08A917C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提升教育服务发展能力。加强拔尖创新人才自主培养，紧扣主导产业需求，加快布局国家基础学科研究中心，动态调整优化高等教育学科专业结构，出台专项支持政策，促进教育链、人才链与产业链、创新链有机衔接。支持有条件的高校建设汽车类现代产业学院，构筑集培养、培训和创新于一体的汽车类人才培养体系。支持高校稳步扩大研究生招生规模。加强重点立项</w:t>
      </w:r>
      <w:proofErr w:type="gramStart"/>
      <w:r w:rsidRPr="00476345">
        <w:rPr>
          <w:rFonts w:ascii="宋体" w:eastAsia="宋体" w:hAnsi="宋体" w:cs="仿宋" w:hint="eastAsia"/>
          <w:sz w:val="24"/>
          <w:szCs w:val="24"/>
        </w:rPr>
        <w:t>硕</w:t>
      </w:r>
      <w:proofErr w:type="gramEnd"/>
      <w:r w:rsidRPr="00476345">
        <w:rPr>
          <w:rFonts w:ascii="宋体" w:eastAsia="宋体" w:hAnsi="宋体" w:cs="仿宋" w:hint="eastAsia"/>
          <w:sz w:val="24"/>
          <w:szCs w:val="24"/>
        </w:rPr>
        <w:t>博士单位建设。进一步加强工程教育，深化职业教育人才培养模式改革，支持建设一批双元制企业、职业学校和公共实训中心。积极发展双元制本科教育，将双元制理念引入研究生教育。</w:t>
      </w:r>
      <w:proofErr w:type="gramStart"/>
      <w:r w:rsidRPr="00476345">
        <w:rPr>
          <w:rFonts w:ascii="宋体" w:eastAsia="宋体" w:hAnsi="宋体" w:cs="仿宋" w:hint="eastAsia"/>
          <w:sz w:val="24"/>
          <w:szCs w:val="24"/>
        </w:rPr>
        <w:t>推进职普融通</w:t>
      </w:r>
      <w:proofErr w:type="gramEnd"/>
      <w:r w:rsidRPr="00476345">
        <w:rPr>
          <w:rFonts w:ascii="宋体" w:eastAsia="宋体" w:hAnsi="宋体" w:cs="仿宋" w:hint="eastAsia"/>
          <w:sz w:val="24"/>
          <w:szCs w:val="24"/>
        </w:rPr>
        <w:t>、产教融合、科教</w:t>
      </w:r>
      <w:proofErr w:type="gramStart"/>
      <w:r w:rsidRPr="00476345">
        <w:rPr>
          <w:rFonts w:ascii="宋体" w:eastAsia="宋体" w:hAnsi="宋体" w:cs="仿宋" w:hint="eastAsia"/>
          <w:sz w:val="24"/>
          <w:szCs w:val="24"/>
        </w:rPr>
        <w:t>融汇</w:t>
      </w:r>
      <w:proofErr w:type="gramEnd"/>
      <w:r w:rsidRPr="00476345">
        <w:rPr>
          <w:rFonts w:ascii="宋体" w:eastAsia="宋体" w:hAnsi="宋体" w:cs="仿宋" w:hint="eastAsia"/>
          <w:sz w:val="24"/>
          <w:szCs w:val="24"/>
        </w:rPr>
        <w:t>，推动高校与龙头企业、创新平台联合育人、协同创新，组建一批</w:t>
      </w:r>
      <w:proofErr w:type="gramStart"/>
      <w:r w:rsidRPr="00476345">
        <w:rPr>
          <w:rFonts w:ascii="宋体" w:eastAsia="宋体" w:hAnsi="宋体" w:cs="仿宋" w:hint="eastAsia"/>
          <w:sz w:val="24"/>
          <w:szCs w:val="24"/>
        </w:rPr>
        <w:t>市域产教</w:t>
      </w:r>
      <w:proofErr w:type="gramEnd"/>
      <w:r w:rsidRPr="00476345">
        <w:rPr>
          <w:rFonts w:ascii="宋体" w:eastAsia="宋体" w:hAnsi="宋体" w:cs="仿宋" w:hint="eastAsia"/>
          <w:sz w:val="24"/>
          <w:szCs w:val="24"/>
        </w:rPr>
        <w:t>融合联合体、行业产教融合共同体。稳步发展本科职业教育，支持符合条件的高等职业院校申报开展本科层次职业教育试点。</w:t>
      </w:r>
    </w:p>
    <w:p w14:paraId="5A02B052"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深化教育领域综合改革。持续深化教育评价改革、教育督导体制机制改革，稳妥推进高考综合改革。实施新时代强师计划，构建高水平教师培养培训体系，全面提升师范类院校办学水平，争创国家师范教育基地，推进实施高校</w:t>
      </w:r>
      <w:r w:rsidRPr="00476345">
        <w:rPr>
          <w:rFonts w:ascii="宋体" w:eastAsia="宋体" w:hAnsi="宋体" w:cs="仿宋" w:hint="eastAsia"/>
          <w:sz w:val="24"/>
          <w:szCs w:val="24"/>
        </w:rPr>
        <w:lastRenderedPageBreak/>
        <w:t>人才队伍高质量发展支持行动。深化高校编制周转</w:t>
      </w:r>
      <w:proofErr w:type="gramStart"/>
      <w:r w:rsidRPr="00476345">
        <w:rPr>
          <w:rFonts w:ascii="宋体" w:eastAsia="宋体" w:hAnsi="宋体" w:cs="仿宋" w:hint="eastAsia"/>
          <w:sz w:val="24"/>
          <w:szCs w:val="24"/>
        </w:rPr>
        <w:t>池制度</w:t>
      </w:r>
      <w:proofErr w:type="gramEnd"/>
      <w:r w:rsidRPr="00476345">
        <w:rPr>
          <w:rFonts w:ascii="宋体" w:eastAsia="宋体" w:hAnsi="宋体" w:cs="仿宋" w:hint="eastAsia"/>
          <w:sz w:val="24"/>
          <w:szCs w:val="24"/>
        </w:rPr>
        <w:t>建设，加强职业教育“双师型”教师队伍建设。完善教师荣誉体系。加快中小学智慧学校建设应用，深化国家智慧教育</w:t>
      </w:r>
      <w:proofErr w:type="gramStart"/>
      <w:r w:rsidRPr="00476345">
        <w:rPr>
          <w:rFonts w:ascii="宋体" w:eastAsia="宋体" w:hAnsi="宋体" w:cs="仿宋" w:hint="eastAsia"/>
          <w:sz w:val="24"/>
          <w:szCs w:val="24"/>
        </w:rPr>
        <w:t>平台整省试点</w:t>
      </w:r>
      <w:proofErr w:type="gramEnd"/>
      <w:r w:rsidRPr="00476345">
        <w:rPr>
          <w:rFonts w:ascii="宋体" w:eastAsia="宋体" w:hAnsi="宋体" w:cs="仿宋" w:hint="eastAsia"/>
          <w:sz w:val="24"/>
          <w:szCs w:val="24"/>
        </w:rPr>
        <w:t>。扩大教育对外开放水平，深化省部战略合作、省校合作，扩大中外合作办学规模。持续加大财政教育投入，巩固完善以政府投入为主、多渠道筹集教育经费的体制。</w:t>
      </w:r>
    </w:p>
    <w:p w14:paraId="34331102"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（十）坚持全方位培养引进用好人才，在实施人才兴</w:t>
      </w:r>
      <w:proofErr w:type="gramStart"/>
      <w:r w:rsidRPr="00476345">
        <w:rPr>
          <w:rFonts w:ascii="宋体" w:eastAsia="宋体" w:hAnsi="宋体" w:cs="仿宋" w:hint="eastAsia"/>
          <w:sz w:val="24"/>
          <w:szCs w:val="24"/>
        </w:rPr>
        <w:t>皖工程</w:t>
      </w:r>
      <w:proofErr w:type="gramEnd"/>
      <w:r w:rsidRPr="00476345">
        <w:rPr>
          <w:rFonts w:ascii="宋体" w:eastAsia="宋体" w:hAnsi="宋体" w:cs="仿宋" w:hint="eastAsia"/>
          <w:sz w:val="24"/>
          <w:szCs w:val="24"/>
        </w:rPr>
        <w:t>上展现更大作为。一体部署教育、科技、人才工作，优化人才发展环境，持续优化人才政策，加快推动人才工作提档升级，让安徽成为引才汇智的强磁场，形成“近悦远来”的人才工作新局面，为现代化美好安徽建设提供有力人才支撑。</w:t>
      </w:r>
    </w:p>
    <w:p w14:paraId="26203DB0"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深化人才发展体制机制改革。坚持“破四唯”和“立新标”并举，积极推进科技人才评价改革试点。构建以企业为主体的人才“引育留用”机制，完善高层次人才职称评审绿色通道制度，制定特殊人才认定办法。实施高层次人才编制保障“双万工程”，跨界重点支持省域范围内的各类</w:t>
      </w:r>
      <w:proofErr w:type="gramStart"/>
      <w:r w:rsidRPr="00476345">
        <w:rPr>
          <w:rFonts w:ascii="宋体" w:eastAsia="宋体" w:hAnsi="宋体" w:cs="仿宋" w:hint="eastAsia"/>
          <w:sz w:val="24"/>
          <w:szCs w:val="24"/>
        </w:rPr>
        <w:t>非机构</w:t>
      </w:r>
      <w:proofErr w:type="gramEnd"/>
      <w:r w:rsidRPr="00476345">
        <w:rPr>
          <w:rFonts w:ascii="宋体" w:eastAsia="宋体" w:hAnsi="宋体" w:cs="仿宋" w:hint="eastAsia"/>
          <w:sz w:val="24"/>
          <w:szCs w:val="24"/>
        </w:rPr>
        <w:t>编制保障单位高层次人才用编用岗需求。开展综合授权改革试点，以“综合授权+负面清单”方式，在编制使用、人才引进、岗位设置等方面赋予其更大自主权。</w:t>
      </w:r>
    </w:p>
    <w:p w14:paraId="3DEB591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加大人才培育引进力度。实施江淮英才培养计划，优化高层次科技人才在皖创办企业支持政策，实施文化名家、教学名师、江淮名医、江淮名匠等培养行动。加大青年科技人才培养储备力度，支持青年科技人才挑大梁、当主角，依托省重大基础研究项目培养集聚青年科技人才。培养选拔卓越工程师，依托国家工程</w:t>
      </w:r>
      <w:proofErr w:type="gramStart"/>
      <w:r w:rsidRPr="00476345">
        <w:rPr>
          <w:rFonts w:ascii="宋体" w:eastAsia="宋体" w:hAnsi="宋体" w:cs="仿宋" w:hint="eastAsia"/>
          <w:sz w:val="24"/>
          <w:szCs w:val="24"/>
        </w:rPr>
        <w:t>硕</w:t>
      </w:r>
      <w:proofErr w:type="gramEnd"/>
      <w:r w:rsidRPr="00476345">
        <w:rPr>
          <w:rFonts w:ascii="宋体" w:eastAsia="宋体" w:hAnsi="宋体" w:cs="仿宋" w:hint="eastAsia"/>
          <w:sz w:val="24"/>
          <w:szCs w:val="24"/>
        </w:rPr>
        <w:t>博士培养改革试点单位，争创国家级卓越工程师创新研究院。深入推进技工强省建设，精准开展岗位技能培训，推进工学一体化培养模式改革，实施技工院校“双高”计划。强化重点产业人才支撑，围绕新能源汽车、先进</w:t>
      </w:r>
      <w:proofErr w:type="gramStart"/>
      <w:r w:rsidRPr="00476345">
        <w:rPr>
          <w:rFonts w:ascii="宋体" w:eastAsia="宋体" w:hAnsi="宋体" w:cs="仿宋" w:hint="eastAsia"/>
          <w:sz w:val="24"/>
          <w:szCs w:val="24"/>
        </w:rPr>
        <w:t>光伏和新型</w:t>
      </w:r>
      <w:proofErr w:type="gramEnd"/>
      <w:r w:rsidRPr="00476345">
        <w:rPr>
          <w:rFonts w:ascii="宋体" w:eastAsia="宋体" w:hAnsi="宋体" w:cs="仿宋" w:hint="eastAsia"/>
          <w:sz w:val="24"/>
          <w:szCs w:val="24"/>
        </w:rPr>
        <w:t>储能、新一代信息和通信技术、装备制造、新材料等产业，精准招引“高精尖缺”产业人才。</w:t>
      </w:r>
    </w:p>
    <w:p w14:paraId="08C66EA7"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拓展人才交流合作。加大推进长三角高层次、高技能人才交流合作力度，引进国家级人才到省属高校兼任学术副校长或重点学科带头人，实施科技管理人才、卫生专技和管理人才互派共育计划。积极争创合肥人才平台，加大省市共建力度，完善支持政策和负面清单，打造国家重要人才战略支点。</w:t>
      </w:r>
    </w:p>
    <w:p w14:paraId="3F8FAA3A"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4.营造拴心留人“养人”环境。健全人才分级分类服务体系，完善高层次</w:t>
      </w:r>
      <w:r w:rsidRPr="00476345">
        <w:rPr>
          <w:rFonts w:ascii="宋体" w:eastAsia="宋体" w:hAnsi="宋体" w:cs="仿宋" w:hint="eastAsia"/>
          <w:sz w:val="24"/>
          <w:szCs w:val="24"/>
        </w:rPr>
        <w:lastRenderedPageBreak/>
        <w:t>人才分级分类目录，分类匹配人才政策。实行人才清单化服务，完善人才分级分类服务清单。提供外籍人才便利化服务，在合肥、芜湖等海外人才集中的城市，打造一批标准化的国际人才社区。完善省一站</w:t>
      </w:r>
      <w:proofErr w:type="gramStart"/>
      <w:r w:rsidRPr="00476345">
        <w:rPr>
          <w:rFonts w:ascii="宋体" w:eastAsia="宋体" w:hAnsi="宋体" w:cs="仿宋" w:hint="eastAsia"/>
          <w:sz w:val="24"/>
          <w:szCs w:val="24"/>
        </w:rPr>
        <w:t>式人才</w:t>
      </w:r>
      <w:proofErr w:type="gramEnd"/>
      <w:r w:rsidRPr="00476345">
        <w:rPr>
          <w:rFonts w:ascii="宋体" w:eastAsia="宋体" w:hAnsi="宋体" w:cs="仿宋" w:hint="eastAsia"/>
          <w:sz w:val="24"/>
          <w:szCs w:val="24"/>
        </w:rPr>
        <w:t>服务平台，运用信息化手段贯通服务场景，推广人才码，实现政策“一网推送”、计划项目“一键申办”、服务事项“一码通享”，打造网上人才之家。建立“助创专员”制度，结对联系人才企业提供政策解读、审批代办等服务。</w:t>
      </w:r>
    </w:p>
    <w:p w14:paraId="05823755"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十一）坚持以人民生活得更美好为根本目的，在扎实推进共同富裕上展现更大作为。始终把守好民心作为最大的政治，把发展的出发点和落脚点放在让老百姓生活得更好上，想群众之所想，急群众之所急，用心用情用力把惠民生的事办实、暖民心的事办细、顺民意的事办好，形成更多有显示度、感受度的标志性成果。</w:t>
      </w:r>
    </w:p>
    <w:p w14:paraId="6F917D8F"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1.促进高质量充分就业。把稳就业提高到战略高度通盘考虑，深入实施就业优先战略，持续实施</w:t>
      </w:r>
      <w:proofErr w:type="gramStart"/>
      <w:r w:rsidRPr="00476345">
        <w:rPr>
          <w:rFonts w:ascii="宋体" w:eastAsia="宋体" w:hAnsi="宋体" w:cs="仿宋" w:hint="eastAsia"/>
          <w:sz w:val="24"/>
          <w:szCs w:val="24"/>
        </w:rPr>
        <w:t>援企稳岗扩就业</w:t>
      </w:r>
      <w:proofErr w:type="gramEnd"/>
      <w:r w:rsidRPr="00476345">
        <w:rPr>
          <w:rFonts w:ascii="宋体" w:eastAsia="宋体" w:hAnsi="宋体" w:cs="仿宋" w:hint="eastAsia"/>
          <w:sz w:val="24"/>
          <w:szCs w:val="24"/>
        </w:rPr>
        <w:t>支持性措施，强化</w:t>
      </w:r>
      <w:proofErr w:type="gramStart"/>
      <w:r w:rsidRPr="00476345">
        <w:rPr>
          <w:rFonts w:ascii="宋体" w:eastAsia="宋体" w:hAnsi="宋体" w:cs="仿宋" w:hint="eastAsia"/>
          <w:sz w:val="24"/>
          <w:szCs w:val="24"/>
        </w:rPr>
        <w:t>稳增长与稳就业</w:t>
      </w:r>
      <w:proofErr w:type="gramEnd"/>
      <w:r w:rsidRPr="00476345">
        <w:rPr>
          <w:rFonts w:ascii="宋体" w:eastAsia="宋体" w:hAnsi="宋体" w:cs="仿宋" w:hint="eastAsia"/>
          <w:sz w:val="24"/>
          <w:szCs w:val="24"/>
        </w:rPr>
        <w:t>良性互动。大力推进创业安徽建设，实施“四新”经济市场主体培育工程，支持打造创业型城市。落实创业担保贷款及贴息政策，发挥创业带动就业倍增效应。完善农民工、高校毕业生、退役军人等重点群体就业支持体系，加强困难人员就业帮扶。健全公共就业服务体系，加强人力资源市场化规范化体系化建设。支持和规范发展新就业形态，完善新就业形态劳动者劳动权益保障制度。深入实施城乡居民收入十年倍增计划，健全工资合理增长、最低工资标准调整机制，</w:t>
      </w:r>
      <w:proofErr w:type="gramStart"/>
      <w:r w:rsidRPr="00476345">
        <w:rPr>
          <w:rFonts w:ascii="宋体" w:eastAsia="宋体" w:hAnsi="宋体" w:cs="仿宋" w:hint="eastAsia"/>
          <w:sz w:val="24"/>
          <w:szCs w:val="24"/>
        </w:rPr>
        <w:t>扩围中等</w:t>
      </w:r>
      <w:proofErr w:type="gramEnd"/>
      <w:r w:rsidRPr="00476345">
        <w:rPr>
          <w:rFonts w:ascii="宋体" w:eastAsia="宋体" w:hAnsi="宋体" w:cs="仿宋" w:hint="eastAsia"/>
          <w:sz w:val="24"/>
          <w:szCs w:val="24"/>
        </w:rPr>
        <w:t>收入群体，增加低收入者收入。</w:t>
      </w:r>
    </w:p>
    <w:p w14:paraId="3B8AD44E"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2.健全社会保障体系。扩大社会保险覆盖面，落实新业态从业者参保政策。切实落实企业职工基本养老保险全国统筹制度，进一步巩固完善省级统收统支，构建基本养老保险、职业（企业）年金与个人养老金、商业保险相衔接的养老保险体系。促进多层次医疗保险有序衔接，推动基本医疗保险省级统筹，强化基本医疗保险、大病保险、医疗救助综合保障，积极推进长期护理保险制度试点。推进工伤保险省级统筹，扩大失业保险政策覆盖面。健全分层分类的社会救助体系，完善社会救助制度兜底功能。加快完善以公租房、保障性租赁住房和共有产权住房为主体的住房保障体系，推动解决符合条件的新市民、青年人等群体住房困难问题。坚持男女平等基本国策，保障妇女儿童合法权益。多</w:t>
      </w:r>
      <w:proofErr w:type="gramStart"/>
      <w:r w:rsidRPr="00476345">
        <w:rPr>
          <w:rFonts w:ascii="宋体" w:eastAsia="宋体" w:hAnsi="宋体" w:cs="仿宋" w:hint="eastAsia"/>
          <w:sz w:val="24"/>
          <w:szCs w:val="24"/>
        </w:rPr>
        <w:t>措</w:t>
      </w:r>
      <w:proofErr w:type="gramEnd"/>
      <w:r w:rsidRPr="00476345">
        <w:rPr>
          <w:rFonts w:ascii="宋体" w:eastAsia="宋体" w:hAnsi="宋体" w:cs="仿宋" w:hint="eastAsia"/>
          <w:sz w:val="24"/>
          <w:szCs w:val="24"/>
        </w:rPr>
        <w:lastRenderedPageBreak/>
        <w:t>并举保障残疾人基本民生，下功夫改善残疾人生活品质。</w:t>
      </w:r>
    </w:p>
    <w:p w14:paraId="57FF89D4"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3.推进健康安徽建设。深化医药卫生体制改革，提升</w:t>
      </w:r>
      <w:proofErr w:type="gramStart"/>
      <w:r w:rsidRPr="00476345">
        <w:rPr>
          <w:rFonts w:ascii="宋体" w:eastAsia="宋体" w:hAnsi="宋体" w:cs="仿宋" w:hint="eastAsia"/>
          <w:sz w:val="24"/>
          <w:szCs w:val="24"/>
        </w:rPr>
        <w:t>医</w:t>
      </w:r>
      <w:proofErr w:type="gramEnd"/>
      <w:r w:rsidRPr="00476345">
        <w:rPr>
          <w:rFonts w:ascii="宋体" w:eastAsia="宋体" w:hAnsi="宋体" w:cs="仿宋" w:hint="eastAsia"/>
          <w:sz w:val="24"/>
          <w:szCs w:val="24"/>
        </w:rPr>
        <w:t>保、医疗、医药协同发展和治理水平。加快推进国家区域医疗中心建设，促进品牌、技术、管理“三个平移”和同质化发展。推进省级区域医疗中心、省级区域专科医疗中心建设。促进优质医疗资源扩容和区域均衡布局，做强省属头部医院，加快创建一批县级三甲医院。深化以公益性为导向的公立医院改革，规范民营医院发展。推动紧密型城市</w:t>
      </w:r>
      <w:proofErr w:type="gramStart"/>
      <w:r w:rsidRPr="00476345">
        <w:rPr>
          <w:rFonts w:ascii="宋体" w:eastAsia="宋体" w:hAnsi="宋体" w:cs="仿宋" w:hint="eastAsia"/>
          <w:sz w:val="24"/>
          <w:szCs w:val="24"/>
        </w:rPr>
        <w:t>医</w:t>
      </w:r>
      <w:proofErr w:type="gramEnd"/>
      <w:r w:rsidRPr="00476345">
        <w:rPr>
          <w:rFonts w:ascii="宋体" w:eastAsia="宋体" w:hAnsi="宋体" w:cs="仿宋" w:hint="eastAsia"/>
          <w:sz w:val="24"/>
          <w:szCs w:val="24"/>
        </w:rPr>
        <w:t>联体、县域</w:t>
      </w:r>
      <w:proofErr w:type="gramStart"/>
      <w:r w:rsidRPr="00476345">
        <w:rPr>
          <w:rFonts w:ascii="宋体" w:eastAsia="宋体" w:hAnsi="宋体" w:cs="仿宋" w:hint="eastAsia"/>
          <w:sz w:val="24"/>
          <w:szCs w:val="24"/>
        </w:rPr>
        <w:t>医共体提质</w:t>
      </w:r>
      <w:proofErr w:type="gramEnd"/>
      <w:r w:rsidRPr="00476345">
        <w:rPr>
          <w:rFonts w:ascii="宋体" w:eastAsia="宋体" w:hAnsi="宋体" w:cs="仿宋" w:hint="eastAsia"/>
          <w:sz w:val="24"/>
          <w:szCs w:val="24"/>
        </w:rPr>
        <w:t>升级。完善基层医疗卫生服务体系，逐步</w:t>
      </w:r>
      <w:proofErr w:type="gramStart"/>
      <w:r w:rsidRPr="00476345">
        <w:rPr>
          <w:rFonts w:ascii="宋体" w:eastAsia="宋体" w:hAnsi="宋体" w:cs="仿宋" w:hint="eastAsia"/>
          <w:sz w:val="24"/>
          <w:szCs w:val="24"/>
        </w:rPr>
        <w:t>补齐村</w:t>
      </w:r>
      <w:proofErr w:type="gramEnd"/>
      <w:r w:rsidRPr="00476345">
        <w:rPr>
          <w:rFonts w:ascii="宋体" w:eastAsia="宋体" w:hAnsi="宋体" w:cs="仿宋" w:hint="eastAsia"/>
          <w:sz w:val="24"/>
          <w:szCs w:val="24"/>
        </w:rPr>
        <w:t>卫生室硬件短板，实施“一村一名大学生村医提升工程”。完善积极生育支持政策，大力发展多种形式的</w:t>
      </w:r>
      <w:proofErr w:type="gramStart"/>
      <w:r w:rsidRPr="00476345">
        <w:rPr>
          <w:rFonts w:ascii="宋体" w:eastAsia="宋体" w:hAnsi="宋体" w:cs="仿宋" w:hint="eastAsia"/>
          <w:sz w:val="24"/>
          <w:szCs w:val="24"/>
        </w:rPr>
        <w:t>普惠托育</w:t>
      </w:r>
      <w:proofErr w:type="gramEnd"/>
      <w:r w:rsidRPr="00476345">
        <w:rPr>
          <w:rFonts w:ascii="宋体" w:eastAsia="宋体" w:hAnsi="宋体" w:cs="仿宋" w:hint="eastAsia"/>
          <w:sz w:val="24"/>
          <w:szCs w:val="24"/>
        </w:rPr>
        <w:t>服务。实施促进中医药振兴发展行动计划，推动“北华佗、南新安”传承创新，加快建设亳州世界中医药之都，争创国家中医药综合改革示范区，加快建设中医药强省。加强重大疫情防控救治体系和应急能力建设，建立健全分级、分层、分流的重大疫情救治机制。加强心理健康和精神卫生服务。深入开展爱国卫生运动。</w:t>
      </w:r>
    </w:p>
    <w:p w14:paraId="01576D86"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4.大力推动养老事业和产业发展。全面落实积极应对人口老龄化国家战略，加快推进基本养老服务体系建设。发展社区养老服务，就近为老年人提供日间照料、康复护理等服务。推进特殊困难老年人家庭</w:t>
      </w:r>
      <w:proofErr w:type="gramStart"/>
      <w:r w:rsidRPr="00476345">
        <w:rPr>
          <w:rFonts w:ascii="宋体" w:eastAsia="宋体" w:hAnsi="宋体" w:cs="仿宋" w:hint="eastAsia"/>
          <w:sz w:val="24"/>
          <w:szCs w:val="24"/>
        </w:rPr>
        <w:t>适</w:t>
      </w:r>
      <w:proofErr w:type="gramEnd"/>
      <w:r w:rsidRPr="00476345">
        <w:rPr>
          <w:rFonts w:ascii="宋体" w:eastAsia="宋体" w:hAnsi="宋体" w:cs="仿宋" w:hint="eastAsia"/>
          <w:sz w:val="24"/>
          <w:szCs w:val="24"/>
        </w:rPr>
        <w:t>老化改造。鼓励社会资本兴办养老机构和康复护理机构。推进</w:t>
      </w:r>
      <w:proofErr w:type="gramStart"/>
      <w:r w:rsidRPr="00476345">
        <w:rPr>
          <w:rFonts w:ascii="宋体" w:eastAsia="宋体" w:hAnsi="宋体" w:cs="仿宋" w:hint="eastAsia"/>
          <w:sz w:val="24"/>
          <w:szCs w:val="24"/>
        </w:rPr>
        <w:t>医</w:t>
      </w:r>
      <w:proofErr w:type="gramEnd"/>
      <w:r w:rsidRPr="00476345">
        <w:rPr>
          <w:rFonts w:ascii="宋体" w:eastAsia="宋体" w:hAnsi="宋体" w:cs="仿宋" w:hint="eastAsia"/>
          <w:sz w:val="24"/>
          <w:szCs w:val="24"/>
        </w:rPr>
        <w:t>养结合，支持医疗资源丰富地区二级及以下医疗卫生机构转型开展康复、护理等</w:t>
      </w:r>
      <w:proofErr w:type="gramStart"/>
      <w:r w:rsidRPr="00476345">
        <w:rPr>
          <w:rFonts w:ascii="宋体" w:eastAsia="宋体" w:hAnsi="宋体" w:cs="仿宋" w:hint="eastAsia"/>
          <w:sz w:val="24"/>
          <w:szCs w:val="24"/>
        </w:rPr>
        <w:t>医</w:t>
      </w:r>
      <w:proofErr w:type="gramEnd"/>
      <w:r w:rsidRPr="00476345">
        <w:rPr>
          <w:rFonts w:ascii="宋体" w:eastAsia="宋体" w:hAnsi="宋体" w:cs="仿宋" w:hint="eastAsia"/>
          <w:sz w:val="24"/>
          <w:szCs w:val="24"/>
        </w:rPr>
        <w:t>养结合服务。推动老龄产业做大做优，扩大老年用品有效供给。</w:t>
      </w:r>
    </w:p>
    <w:p w14:paraId="1211698D"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5.健全惠民生、解民忧、暖民心工作长效机制。系统完善“省级总统揽、广泛集民声、快速解难题、跟踪抓督办、源头大治理”的“民声呼应”工作平台体系，建</w:t>
      </w:r>
      <w:proofErr w:type="gramStart"/>
      <w:r w:rsidRPr="00476345">
        <w:rPr>
          <w:rFonts w:ascii="宋体" w:eastAsia="宋体" w:hAnsi="宋体" w:cs="仿宋" w:hint="eastAsia"/>
          <w:sz w:val="24"/>
          <w:szCs w:val="24"/>
        </w:rPr>
        <w:t>强各地</w:t>
      </w:r>
      <w:proofErr w:type="gramEnd"/>
      <w:r w:rsidRPr="00476345">
        <w:rPr>
          <w:rFonts w:ascii="宋体" w:eastAsia="宋体" w:hAnsi="宋体" w:cs="仿宋" w:hint="eastAsia"/>
          <w:sz w:val="24"/>
          <w:szCs w:val="24"/>
        </w:rPr>
        <w:t>各部门问题反映载体，建立覆盖各级的“民有所呼”诉求收集体系、快速解难的“我有所应”落实体系、由点及面的“排查整治”提升体系和深查细究的“责任倒逼”体系，健全完善“统一归集诉求、分流交办核处、统一回复结果、及时督查跟踪”的闭环办理机制，确保回应一个诉求、解决一类问题、提升一个领域。</w:t>
      </w:r>
    </w:p>
    <w:p w14:paraId="410AFEB8"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三、一刻不停全面从严治党，以高质量党建引领安徽高质量发展</w:t>
      </w:r>
    </w:p>
    <w:p w14:paraId="5DDABC89"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深入学习贯彻习近平总书记关于党的建设的重要思想，深入落实新时代党的建设总要求和新时代党的组织路线，深入推进新时代党的建设新的伟大工程，</w:t>
      </w:r>
      <w:r w:rsidRPr="00476345">
        <w:rPr>
          <w:rFonts w:ascii="宋体" w:eastAsia="宋体" w:hAnsi="宋体" w:cs="仿宋" w:hint="eastAsia"/>
          <w:sz w:val="24"/>
          <w:szCs w:val="24"/>
        </w:rPr>
        <w:lastRenderedPageBreak/>
        <w:t>着力营造风清气正劲足的政治生态，为现代化美好安徽建设提供坚强政治保证。</w:t>
      </w:r>
    </w:p>
    <w:p w14:paraId="2B7FB447"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一）坚持和加强党的全面领导。认真贯彻落实《中共中央政治局关于加强和维护党中央集中统一领导的若干规定》精神及省委实施意见，推动各级党组织和党员干部深刻领悟“两个确立”的决定性意义，增强“四个意识”、坚定“四个自信”、做到“两个维护”。坚持把习近平总书记重要指示批示作为党内政治要件，完善清单化、闭环式办理和</w:t>
      </w:r>
      <w:proofErr w:type="gramStart"/>
      <w:r w:rsidRPr="00476345">
        <w:rPr>
          <w:rFonts w:ascii="宋体" w:eastAsia="宋体" w:hAnsi="宋体" w:cs="仿宋" w:hint="eastAsia"/>
          <w:sz w:val="24"/>
          <w:szCs w:val="24"/>
        </w:rPr>
        <w:t>督查问责</w:t>
      </w:r>
      <w:proofErr w:type="gramEnd"/>
      <w:r w:rsidRPr="00476345">
        <w:rPr>
          <w:rFonts w:ascii="宋体" w:eastAsia="宋体" w:hAnsi="宋体" w:cs="仿宋" w:hint="eastAsia"/>
          <w:sz w:val="24"/>
          <w:szCs w:val="24"/>
        </w:rPr>
        <w:t>机制。严明政治纪律和政治规矩，严格落实请示报告制度，加强政治忠诚教育和党性教育，提高党员干部政治判断力、政治领悟力、政治执行力。严肃党内政治生活，增强党内政治生活政治性、时代性、原则性、战斗性。</w:t>
      </w:r>
    </w:p>
    <w:p w14:paraId="5D33DFD5"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（二）坚持不懈用习近平新时代中国特色社会主义思想凝</w:t>
      </w:r>
      <w:proofErr w:type="gramStart"/>
      <w:r w:rsidRPr="00476345">
        <w:rPr>
          <w:rFonts w:ascii="宋体" w:eastAsia="宋体" w:hAnsi="宋体" w:cs="仿宋" w:hint="eastAsia"/>
          <w:sz w:val="24"/>
          <w:szCs w:val="24"/>
        </w:rPr>
        <w:t>心铸魂</w:t>
      </w:r>
      <w:proofErr w:type="gramEnd"/>
      <w:r w:rsidRPr="00476345">
        <w:rPr>
          <w:rFonts w:ascii="宋体" w:eastAsia="宋体" w:hAnsi="宋体" w:cs="仿宋" w:hint="eastAsia"/>
          <w:sz w:val="24"/>
          <w:szCs w:val="24"/>
        </w:rPr>
        <w:t>。坚持用习近平新时代中国特色社会主义思想统一思想、统一意志、统一行动，</w:t>
      </w:r>
      <w:proofErr w:type="gramStart"/>
      <w:r w:rsidRPr="00476345">
        <w:rPr>
          <w:rFonts w:ascii="宋体" w:eastAsia="宋体" w:hAnsi="宋体" w:cs="仿宋" w:hint="eastAsia"/>
          <w:sz w:val="24"/>
          <w:szCs w:val="24"/>
        </w:rPr>
        <w:t>持续抓好</w:t>
      </w:r>
      <w:proofErr w:type="gramEnd"/>
      <w:r w:rsidRPr="00476345">
        <w:rPr>
          <w:rFonts w:ascii="宋体" w:eastAsia="宋体" w:hAnsi="宋体" w:cs="仿宋" w:hint="eastAsia"/>
          <w:sz w:val="24"/>
          <w:szCs w:val="24"/>
        </w:rPr>
        <w:t>学习贯彻深化、内化、转化工作。</w:t>
      </w:r>
      <w:proofErr w:type="gramStart"/>
      <w:r w:rsidRPr="00476345">
        <w:rPr>
          <w:rFonts w:ascii="宋体" w:eastAsia="宋体" w:hAnsi="宋体" w:cs="仿宋" w:hint="eastAsia"/>
          <w:sz w:val="24"/>
          <w:szCs w:val="24"/>
        </w:rPr>
        <w:t>推深做实</w:t>
      </w:r>
      <w:proofErr w:type="gramEnd"/>
      <w:r w:rsidRPr="00476345">
        <w:rPr>
          <w:rFonts w:ascii="宋体" w:eastAsia="宋体" w:hAnsi="宋体" w:cs="仿宋" w:hint="eastAsia"/>
          <w:sz w:val="24"/>
          <w:szCs w:val="24"/>
        </w:rPr>
        <w:t>学习贯彻习近平新时代中国特色社会主义思想主题教育，高质量完成第一批主题教育，高标准开展第二批主题教育，建立巩固深化主题教育成果长效机制，引导全省各级党组织和党员干部以</w:t>
      </w:r>
      <w:proofErr w:type="gramStart"/>
      <w:r w:rsidRPr="00476345">
        <w:rPr>
          <w:rFonts w:ascii="宋体" w:eastAsia="宋体" w:hAnsi="宋体" w:cs="仿宋" w:hint="eastAsia"/>
          <w:sz w:val="24"/>
          <w:szCs w:val="24"/>
        </w:rPr>
        <w:t>学铸魂</w:t>
      </w:r>
      <w:proofErr w:type="gramEnd"/>
      <w:r w:rsidRPr="00476345">
        <w:rPr>
          <w:rFonts w:ascii="宋体" w:eastAsia="宋体" w:hAnsi="宋体" w:cs="仿宋" w:hint="eastAsia"/>
          <w:sz w:val="24"/>
          <w:szCs w:val="24"/>
        </w:rPr>
        <w:t>、以学增智、以学正风、以学促干。持续巩固壮大主流舆论，围绕党中央重大决策部署、省委重点工作任务，多角度、全方位、立体式专题开展宣传，讲好高质量发展中国故事安徽篇。严格落实意识形态工作责任制，健全意识形态领域重大情况分析</w:t>
      </w:r>
      <w:proofErr w:type="gramStart"/>
      <w:r w:rsidRPr="00476345">
        <w:rPr>
          <w:rFonts w:ascii="宋体" w:eastAsia="宋体" w:hAnsi="宋体" w:cs="仿宋" w:hint="eastAsia"/>
          <w:sz w:val="24"/>
          <w:szCs w:val="24"/>
        </w:rPr>
        <w:t>研</w:t>
      </w:r>
      <w:proofErr w:type="gramEnd"/>
      <w:r w:rsidRPr="00476345">
        <w:rPr>
          <w:rFonts w:ascii="宋体" w:eastAsia="宋体" w:hAnsi="宋体" w:cs="仿宋" w:hint="eastAsia"/>
          <w:sz w:val="24"/>
          <w:szCs w:val="24"/>
        </w:rPr>
        <w:t>判、应急处置、定期通报制度，持续开展“江淮净网”等专项行动，牢牢把握意识形态领域工作主动权。</w:t>
      </w:r>
    </w:p>
    <w:p w14:paraId="2A1ED8A1"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三）完善党的自我革命制度规范体系。坚持制度治党、依规治党，以党章为根本，以民主集中制为核心，健全党的领导和党的建设各方面党内法规制度。健全全面从严治党体系，完善权力监督制约机制。持续巩固深化政治巡视，穿插运用常规巡视、专项巡视、机动巡视和“回头看”等方式，高质量推进</w:t>
      </w:r>
      <w:proofErr w:type="gramStart"/>
      <w:r w:rsidRPr="00476345">
        <w:rPr>
          <w:rFonts w:ascii="宋体" w:eastAsia="宋体" w:hAnsi="宋体" w:cs="仿宋" w:hint="eastAsia"/>
          <w:sz w:val="24"/>
          <w:szCs w:val="24"/>
        </w:rPr>
        <w:t>巡视全</w:t>
      </w:r>
      <w:proofErr w:type="gramEnd"/>
      <w:r w:rsidRPr="00476345">
        <w:rPr>
          <w:rFonts w:ascii="宋体" w:eastAsia="宋体" w:hAnsi="宋体" w:cs="仿宋" w:hint="eastAsia"/>
          <w:sz w:val="24"/>
          <w:szCs w:val="24"/>
        </w:rPr>
        <w:t>覆盖。加强巡视整改和成果运用。压实全面从严治党主体责任，推动各级党员干部严于律己、严负其责、严管所辖。紧盯“关键少数”特别是“一把手”加强监督，健全完善权力集中、资金密集、资源富集领域“一把手”异地任职、定期交流制度。完善派驻监督制度机制，深化乡镇（街道）纪检监察协作区制度化规范化建设，充分发挥“监督一点通”平台作用。推动构建集中统一、全面覆盖、权威高效的审计监督体系，更好发挥审计在推进党的自我革命中的独</w:t>
      </w:r>
      <w:r w:rsidRPr="00476345">
        <w:rPr>
          <w:rFonts w:ascii="宋体" w:eastAsia="宋体" w:hAnsi="宋体" w:cs="仿宋" w:hint="eastAsia"/>
          <w:sz w:val="24"/>
          <w:szCs w:val="24"/>
        </w:rPr>
        <w:lastRenderedPageBreak/>
        <w:t>特作用。</w:t>
      </w:r>
    </w:p>
    <w:p w14:paraId="7C6961B1"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四）打造“忠专实”“勤正廉”干部队伍。坚持好干部标准，坚持把政治标准放在首位，坚持以正确用人导向引领干事创业导向，注重选用政治素养过硬、担当精神过硬、斗争本领过硬、纪律作风过硬的干部。严把选人用人关口，深化干部政治素质考察，加强理论素养、战略思维方面的考察，推进谈话调研、一线考察识别、综合分析</w:t>
      </w:r>
      <w:proofErr w:type="gramStart"/>
      <w:r w:rsidRPr="00476345">
        <w:rPr>
          <w:rFonts w:ascii="宋体" w:eastAsia="宋体" w:hAnsi="宋体" w:cs="仿宋" w:hint="eastAsia"/>
          <w:sz w:val="24"/>
          <w:szCs w:val="24"/>
        </w:rPr>
        <w:t>研</w:t>
      </w:r>
      <w:proofErr w:type="gramEnd"/>
      <w:r w:rsidRPr="00476345">
        <w:rPr>
          <w:rFonts w:ascii="宋体" w:eastAsia="宋体" w:hAnsi="宋体" w:cs="仿宋" w:hint="eastAsia"/>
          <w:sz w:val="24"/>
          <w:szCs w:val="24"/>
        </w:rPr>
        <w:t>判“三个全覆盖”，实现具象化精准考察识别。统筹谋划干部队伍建设，优化干部队伍结构，不断拓宽选人用人视野，常态化实施干部“三跨”交流任职，加大培养选拔优秀年轻干部力度，进一步加强面向全国重点高校定向招录选调生工作。深入实施干部专业化能力培训，推动在更高层次、更大范围开展长三角干部人才交流。坚持严管和厚爱结合、激励和约束并重，加强对干部全方位管理和经常性监督。完善季度工作会议制度，优化调整季度“赛马”方案，营造你追我赶的良好氛围，用党员干部的“辛苦指数”换来经济发展的“上升指数”和群众的“幸福指数”。落实“三个区分开来”，细化容错纠错办法，最大限度保护干部积极性。严格贯彻落实中央推进领导干部能上能下规定及我省实施细则，优化完善考核指标体系，推动树立和</w:t>
      </w:r>
      <w:proofErr w:type="gramStart"/>
      <w:r w:rsidRPr="00476345">
        <w:rPr>
          <w:rFonts w:ascii="宋体" w:eastAsia="宋体" w:hAnsi="宋体" w:cs="仿宋" w:hint="eastAsia"/>
          <w:sz w:val="24"/>
          <w:szCs w:val="24"/>
        </w:rPr>
        <w:t>践行</w:t>
      </w:r>
      <w:proofErr w:type="gramEnd"/>
      <w:r w:rsidRPr="00476345">
        <w:rPr>
          <w:rFonts w:ascii="宋体" w:eastAsia="宋体" w:hAnsi="宋体" w:cs="仿宋" w:hint="eastAsia"/>
          <w:sz w:val="24"/>
          <w:szCs w:val="24"/>
        </w:rPr>
        <w:t>正确政绩观。加强和改进公务员工作，统筹推进宏观管理、分类改革、考核培训、制度建设，打造高素质专业化公务员队伍。</w:t>
      </w:r>
    </w:p>
    <w:p w14:paraId="71D5AEE5"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五）增强党组织政治功能和组织功能。坚持大抓基层的鲜明导向，深入实施抓党建促乡村振兴，深化城市基层党建，全面提高机关党建质量，推进高校、中小学校、公立医院、科研院所等事业单位党建工作，推进国有企业在完善公司治理中加强党的领导。加大新兴领域党建工作力度，统筹推进新经济组织、新社会组织、新就业</w:t>
      </w:r>
      <w:proofErr w:type="gramStart"/>
      <w:r w:rsidRPr="00476345">
        <w:rPr>
          <w:rFonts w:ascii="宋体" w:eastAsia="宋体" w:hAnsi="宋体" w:cs="仿宋" w:hint="eastAsia"/>
          <w:sz w:val="24"/>
          <w:szCs w:val="24"/>
        </w:rPr>
        <w:t>群体党</w:t>
      </w:r>
      <w:proofErr w:type="gramEnd"/>
      <w:r w:rsidRPr="00476345">
        <w:rPr>
          <w:rFonts w:ascii="宋体" w:eastAsia="宋体" w:hAnsi="宋体" w:cs="仿宋" w:hint="eastAsia"/>
          <w:sz w:val="24"/>
          <w:szCs w:val="24"/>
        </w:rPr>
        <w:t>的建设，健全推进党的组织覆盖和工作覆盖常态长效机制，不断扩大党在新兴领域的号召力凝聚力影响力。优化乡镇街道机构设置和管理机制，理顺县乡职责关系，推动资源管理服务下沉。扎实推进党建引领基层治理，学习运用好新时代“枫桥经验”和“浦江经验”，总结推广“新时代六尺巷工作法”，完善矛盾纠纷多元预防调处化解综合机制，推进信访工作法治化，落实领导干部接访下访制度，常态化机制</w:t>
      </w:r>
      <w:proofErr w:type="gramStart"/>
      <w:r w:rsidRPr="00476345">
        <w:rPr>
          <w:rFonts w:ascii="宋体" w:eastAsia="宋体" w:hAnsi="宋体" w:cs="仿宋" w:hint="eastAsia"/>
          <w:sz w:val="24"/>
          <w:szCs w:val="24"/>
        </w:rPr>
        <w:t>化开展</w:t>
      </w:r>
      <w:proofErr w:type="gramEnd"/>
      <w:r w:rsidRPr="00476345">
        <w:rPr>
          <w:rFonts w:ascii="宋体" w:eastAsia="宋体" w:hAnsi="宋体" w:cs="仿宋" w:hint="eastAsia"/>
          <w:sz w:val="24"/>
          <w:szCs w:val="24"/>
        </w:rPr>
        <w:t>扫黑除恶斗争，不断提升基层治理体系和治理能力现代化水平。用好</w:t>
      </w:r>
      <w:proofErr w:type="gramStart"/>
      <w:r w:rsidRPr="00476345">
        <w:rPr>
          <w:rFonts w:ascii="宋体" w:eastAsia="宋体" w:hAnsi="宋体" w:cs="仿宋" w:hint="eastAsia"/>
          <w:sz w:val="24"/>
          <w:szCs w:val="24"/>
        </w:rPr>
        <w:t>党建带群</w:t>
      </w:r>
      <w:proofErr w:type="gramEnd"/>
      <w:r w:rsidRPr="00476345">
        <w:rPr>
          <w:rFonts w:ascii="宋体" w:eastAsia="宋体" w:hAnsi="宋体" w:cs="仿宋" w:hint="eastAsia"/>
          <w:sz w:val="24"/>
          <w:szCs w:val="24"/>
        </w:rPr>
        <w:t>建工作机制，深化工会、共青团、妇联等群团组织管理、改革和建设。加强党员队伍建设，激</w:t>
      </w:r>
      <w:r w:rsidRPr="00476345">
        <w:rPr>
          <w:rFonts w:ascii="宋体" w:eastAsia="宋体" w:hAnsi="宋体" w:cs="仿宋" w:hint="eastAsia"/>
          <w:sz w:val="24"/>
          <w:szCs w:val="24"/>
        </w:rPr>
        <w:lastRenderedPageBreak/>
        <w:t>励党员发挥先锋模范作用。</w:t>
      </w:r>
    </w:p>
    <w:p w14:paraId="2DA3811A"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（六）推进作风建设常态化长效化。大力弘扬党的光荣传统和优良作风，自觉</w:t>
      </w:r>
      <w:proofErr w:type="gramStart"/>
      <w:r w:rsidRPr="00476345">
        <w:rPr>
          <w:rFonts w:ascii="宋体" w:eastAsia="宋体" w:hAnsi="宋体" w:cs="仿宋" w:hint="eastAsia"/>
          <w:sz w:val="24"/>
          <w:szCs w:val="24"/>
        </w:rPr>
        <w:t>践行</w:t>
      </w:r>
      <w:proofErr w:type="gramEnd"/>
      <w:r w:rsidRPr="00476345">
        <w:rPr>
          <w:rFonts w:ascii="宋体" w:eastAsia="宋体" w:hAnsi="宋体" w:cs="仿宋" w:hint="eastAsia"/>
          <w:sz w:val="24"/>
          <w:szCs w:val="24"/>
        </w:rPr>
        <w:t>“三严三实”。严格落实中央八项规定及其实施细则精神，力戒形式主义、官僚主义，持续纠治“半拉子工程”“形象工程”“面子工程”和统计造假等问题。用好调查研究这个“传家宝”，灵活运用战略性调研、对策性调研、前瞻性调研、跟踪性调研、解剖式调研、督查式调研等方式，多开展“四</w:t>
      </w:r>
      <w:proofErr w:type="gramStart"/>
      <w:r w:rsidRPr="00476345">
        <w:rPr>
          <w:rFonts w:ascii="宋体" w:eastAsia="宋体" w:hAnsi="宋体" w:cs="仿宋" w:hint="eastAsia"/>
          <w:sz w:val="24"/>
          <w:szCs w:val="24"/>
        </w:rPr>
        <w:t>不</w:t>
      </w:r>
      <w:proofErr w:type="gramEnd"/>
      <w:r w:rsidRPr="00476345">
        <w:rPr>
          <w:rFonts w:ascii="宋体" w:eastAsia="宋体" w:hAnsi="宋体" w:cs="仿宋" w:hint="eastAsia"/>
          <w:sz w:val="24"/>
          <w:szCs w:val="24"/>
        </w:rPr>
        <w:t>两直”调研，通过调研打通“堵点”、破解“痛点”、攻克“难点”。全面落实中央为基层减负各项举措，巩固拓展为基层减负成果，整合</w:t>
      </w:r>
      <w:proofErr w:type="gramStart"/>
      <w:r w:rsidRPr="00476345">
        <w:rPr>
          <w:rFonts w:ascii="宋体" w:eastAsia="宋体" w:hAnsi="宋体" w:cs="仿宋" w:hint="eastAsia"/>
          <w:sz w:val="24"/>
          <w:szCs w:val="24"/>
        </w:rPr>
        <w:t>精减</w:t>
      </w:r>
      <w:proofErr w:type="gramEnd"/>
      <w:r w:rsidRPr="00476345">
        <w:rPr>
          <w:rFonts w:ascii="宋体" w:eastAsia="宋体" w:hAnsi="宋体" w:cs="仿宋" w:hint="eastAsia"/>
          <w:sz w:val="24"/>
          <w:szCs w:val="24"/>
        </w:rPr>
        <w:t>督查检</w:t>
      </w:r>
      <w:proofErr w:type="gramStart"/>
      <w:r w:rsidRPr="00476345">
        <w:rPr>
          <w:rFonts w:ascii="宋体" w:eastAsia="宋体" w:hAnsi="宋体" w:cs="仿宋" w:hint="eastAsia"/>
          <w:sz w:val="24"/>
          <w:szCs w:val="24"/>
        </w:rPr>
        <w:t>查考核</w:t>
      </w:r>
      <w:proofErr w:type="gramEnd"/>
      <w:r w:rsidRPr="00476345">
        <w:rPr>
          <w:rFonts w:ascii="宋体" w:eastAsia="宋体" w:hAnsi="宋体" w:cs="仿宋" w:hint="eastAsia"/>
          <w:sz w:val="24"/>
          <w:szCs w:val="24"/>
        </w:rPr>
        <w:t>事项，持续推动</w:t>
      </w:r>
      <w:proofErr w:type="gramStart"/>
      <w:r w:rsidRPr="00476345">
        <w:rPr>
          <w:rFonts w:ascii="宋体" w:eastAsia="宋体" w:hAnsi="宋体" w:cs="仿宋" w:hint="eastAsia"/>
          <w:sz w:val="24"/>
          <w:szCs w:val="24"/>
        </w:rPr>
        <w:t>精文减会</w:t>
      </w:r>
      <w:proofErr w:type="gramEnd"/>
      <w:r w:rsidRPr="00476345">
        <w:rPr>
          <w:rFonts w:ascii="宋体" w:eastAsia="宋体" w:hAnsi="宋体" w:cs="仿宋" w:hint="eastAsia"/>
          <w:sz w:val="24"/>
          <w:szCs w:val="24"/>
        </w:rPr>
        <w:t>。</w:t>
      </w:r>
    </w:p>
    <w:p w14:paraId="749C8A4C" w14:textId="77777777" w:rsidR="00476345" w:rsidRPr="00476345" w:rsidRDefault="00476345" w:rsidP="00A31183">
      <w:pPr>
        <w:spacing w:line="360" w:lineRule="auto"/>
        <w:ind w:firstLineChars="200" w:firstLine="480"/>
        <w:rPr>
          <w:rFonts w:ascii="宋体" w:eastAsia="宋体" w:hAnsi="宋体" w:cs="仿宋"/>
          <w:sz w:val="24"/>
          <w:szCs w:val="24"/>
        </w:rPr>
      </w:pPr>
      <w:r w:rsidRPr="00476345">
        <w:rPr>
          <w:rFonts w:ascii="宋体" w:eastAsia="宋体" w:hAnsi="宋体" w:cs="仿宋" w:hint="eastAsia"/>
          <w:sz w:val="24"/>
          <w:szCs w:val="24"/>
        </w:rPr>
        <w:t>（七）一体推进不敢腐、不能腐、不想腐。坚持受贿行贿一起查、</w:t>
      </w:r>
      <w:proofErr w:type="gramStart"/>
      <w:r w:rsidRPr="00476345">
        <w:rPr>
          <w:rFonts w:ascii="宋体" w:eastAsia="宋体" w:hAnsi="宋体" w:cs="仿宋" w:hint="eastAsia"/>
          <w:sz w:val="24"/>
          <w:szCs w:val="24"/>
        </w:rPr>
        <w:t>风腐问题</w:t>
      </w:r>
      <w:proofErr w:type="gramEnd"/>
      <w:r w:rsidRPr="00476345">
        <w:rPr>
          <w:rFonts w:ascii="宋体" w:eastAsia="宋体" w:hAnsi="宋体" w:cs="仿宋" w:hint="eastAsia"/>
          <w:sz w:val="24"/>
          <w:szCs w:val="24"/>
        </w:rPr>
        <w:t>一起查，紧盯重点岗位、重点领域，坚决惩治不收敛不收手、胆大妄为者，坚决查处政治问题和经济问题交织的腐败，坚决查处群众身边的“蝇贪”，常态</w:t>
      </w:r>
      <w:proofErr w:type="gramStart"/>
      <w:r w:rsidRPr="00476345">
        <w:rPr>
          <w:rFonts w:ascii="宋体" w:eastAsia="宋体" w:hAnsi="宋体" w:cs="仿宋" w:hint="eastAsia"/>
          <w:sz w:val="24"/>
          <w:szCs w:val="24"/>
        </w:rPr>
        <w:t>化开展</w:t>
      </w:r>
      <w:proofErr w:type="gramEnd"/>
      <w:r w:rsidRPr="00476345">
        <w:rPr>
          <w:rFonts w:ascii="宋体" w:eastAsia="宋体" w:hAnsi="宋体" w:cs="仿宋" w:hint="eastAsia"/>
          <w:sz w:val="24"/>
          <w:szCs w:val="24"/>
        </w:rPr>
        <w:t>惩治涉</w:t>
      </w:r>
      <w:proofErr w:type="gramStart"/>
      <w:r w:rsidRPr="00476345">
        <w:rPr>
          <w:rFonts w:ascii="宋体" w:eastAsia="宋体" w:hAnsi="宋体" w:cs="仿宋" w:hint="eastAsia"/>
          <w:sz w:val="24"/>
          <w:szCs w:val="24"/>
        </w:rPr>
        <w:t>黑涉恶腐败</w:t>
      </w:r>
      <w:proofErr w:type="gramEnd"/>
      <w:r w:rsidRPr="00476345">
        <w:rPr>
          <w:rFonts w:ascii="宋体" w:eastAsia="宋体" w:hAnsi="宋体" w:cs="仿宋" w:hint="eastAsia"/>
          <w:sz w:val="24"/>
          <w:szCs w:val="24"/>
        </w:rPr>
        <w:t>和“保护伞”工作，深入推进基层腐败问题专项整治，严肃查处“影子公司”、“影子股东”、“期权腐败”、政商“旋转门”等新型腐败和隐性腐败。</w:t>
      </w:r>
      <w:proofErr w:type="gramStart"/>
      <w:r w:rsidRPr="00476345">
        <w:rPr>
          <w:rFonts w:ascii="宋体" w:eastAsia="宋体" w:hAnsi="宋体" w:cs="仿宋" w:hint="eastAsia"/>
          <w:sz w:val="24"/>
          <w:szCs w:val="24"/>
        </w:rPr>
        <w:t>把不敢腐</w:t>
      </w:r>
      <w:proofErr w:type="gramEnd"/>
      <w:r w:rsidRPr="00476345">
        <w:rPr>
          <w:rFonts w:ascii="宋体" w:eastAsia="宋体" w:hAnsi="宋体" w:cs="仿宋" w:hint="eastAsia"/>
          <w:sz w:val="24"/>
          <w:szCs w:val="24"/>
        </w:rPr>
        <w:t>、不能腐、不想</w:t>
      </w:r>
      <w:proofErr w:type="gramStart"/>
      <w:r w:rsidRPr="00476345">
        <w:rPr>
          <w:rFonts w:ascii="宋体" w:eastAsia="宋体" w:hAnsi="宋体" w:cs="仿宋" w:hint="eastAsia"/>
          <w:sz w:val="24"/>
          <w:szCs w:val="24"/>
        </w:rPr>
        <w:t>腐</w:t>
      </w:r>
      <w:proofErr w:type="gramEnd"/>
      <w:r w:rsidRPr="00476345">
        <w:rPr>
          <w:rFonts w:ascii="宋体" w:eastAsia="宋体" w:hAnsi="宋体" w:cs="仿宋" w:hint="eastAsia"/>
          <w:sz w:val="24"/>
          <w:szCs w:val="24"/>
        </w:rPr>
        <w:t>有效贯通起来，坚持“全周期管理”，健全办案、治理、监督、教育的完整闭环。坚持党性党风党纪一起抓，精准运用“四种形态”。加强新时代</w:t>
      </w:r>
      <w:proofErr w:type="gramStart"/>
      <w:r w:rsidRPr="00476345">
        <w:rPr>
          <w:rFonts w:ascii="宋体" w:eastAsia="宋体" w:hAnsi="宋体" w:cs="仿宋" w:hint="eastAsia"/>
          <w:sz w:val="24"/>
          <w:szCs w:val="24"/>
        </w:rPr>
        <w:t>廉洁文化</w:t>
      </w:r>
      <w:proofErr w:type="gramEnd"/>
      <w:r w:rsidRPr="00476345">
        <w:rPr>
          <w:rFonts w:ascii="宋体" w:eastAsia="宋体" w:hAnsi="宋体" w:cs="仿宋" w:hint="eastAsia"/>
          <w:sz w:val="24"/>
          <w:szCs w:val="24"/>
        </w:rPr>
        <w:t>建设，深挖安徽优秀传统文化、红色文化中的廉洁元素，加强警示教育，引导党员干部知敬畏、守底线。</w:t>
      </w:r>
    </w:p>
    <w:p w14:paraId="77F96099" w14:textId="77777777" w:rsidR="00A31183" w:rsidRDefault="00A31183" w:rsidP="00476345">
      <w:pPr>
        <w:ind w:firstLineChars="200" w:firstLine="560"/>
        <w:rPr>
          <w:rFonts w:ascii="仿宋" w:eastAsia="仿宋" w:hAnsi="仿宋" w:cs="仿宋"/>
          <w:sz w:val="28"/>
          <w:szCs w:val="28"/>
        </w:rPr>
        <w:sectPr w:rsidR="00A31183">
          <w:pgSz w:w="11906" w:h="16838"/>
          <w:pgMar w:top="1440" w:right="1800" w:bottom="1440" w:left="1800" w:header="851" w:footer="992" w:gutter="0"/>
          <w:cols w:space="425"/>
          <w:docGrid w:type="lines" w:linePitch="312"/>
        </w:sectPr>
      </w:pPr>
    </w:p>
    <w:p w14:paraId="34728D3B" w14:textId="308FD7FD" w:rsidR="00476345" w:rsidRPr="00476345" w:rsidRDefault="00A31183" w:rsidP="00A31183">
      <w:pPr>
        <w:outlineLvl w:val="0"/>
        <w:rPr>
          <w:rFonts w:ascii="黑体" w:eastAsia="黑体" w:hAnsi="黑体" w:cs="黑体"/>
          <w:b/>
          <w:bCs/>
          <w:kern w:val="0"/>
          <w:sz w:val="30"/>
          <w:szCs w:val="30"/>
        </w:rPr>
      </w:pPr>
      <w:r w:rsidRPr="00A31183">
        <w:rPr>
          <w:rFonts w:ascii="黑体" w:eastAsia="黑体" w:hAnsi="黑体" w:cs="黑体" w:hint="eastAsia"/>
          <w:b/>
          <w:bCs/>
          <w:kern w:val="0"/>
          <w:sz w:val="30"/>
          <w:szCs w:val="30"/>
        </w:rPr>
        <w:lastRenderedPageBreak/>
        <w:t>9</w:t>
      </w:r>
      <w:r w:rsidRPr="00A31183">
        <w:rPr>
          <w:rFonts w:ascii="黑体" w:eastAsia="黑体" w:hAnsi="黑体" w:cs="黑体"/>
          <w:b/>
          <w:bCs/>
          <w:kern w:val="0"/>
          <w:sz w:val="30"/>
          <w:szCs w:val="30"/>
        </w:rPr>
        <w:t>.</w:t>
      </w:r>
      <w:r>
        <w:rPr>
          <w:rFonts w:ascii="黑体" w:eastAsia="黑体" w:hAnsi="黑体" w:cs="黑体" w:hint="eastAsia"/>
          <w:b/>
          <w:bCs/>
          <w:kern w:val="0"/>
          <w:sz w:val="30"/>
          <w:szCs w:val="30"/>
        </w:rPr>
        <w:t>《</w:t>
      </w:r>
      <w:r w:rsidRPr="00A31183">
        <w:rPr>
          <w:rFonts w:ascii="黑体" w:eastAsia="黑体" w:hAnsi="黑体" w:cs="黑体" w:hint="eastAsia"/>
          <w:b/>
          <w:bCs/>
          <w:kern w:val="0"/>
          <w:sz w:val="30"/>
          <w:szCs w:val="30"/>
        </w:rPr>
        <w:t>中共安徽省委安徽省人民政府关于深度融入长三角一体化发展国家战略推动高质量发展的指导意见</w:t>
      </w:r>
      <w:r>
        <w:rPr>
          <w:rFonts w:ascii="黑体" w:eastAsia="黑体" w:hAnsi="黑体" w:cs="黑体" w:hint="eastAsia"/>
          <w:b/>
          <w:bCs/>
          <w:kern w:val="0"/>
          <w:sz w:val="30"/>
          <w:szCs w:val="30"/>
        </w:rPr>
        <w:t>》新闻发布会</w:t>
      </w:r>
    </w:p>
    <w:p w14:paraId="29A0E195" w14:textId="77777777" w:rsidR="00476345" w:rsidRPr="00476345" w:rsidRDefault="00476345" w:rsidP="00A31183">
      <w:pPr>
        <w:spacing w:line="360" w:lineRule="auto"/>
        <w:ind w:firstLineChars="200" w:firstLine="420"/>
        <w:rPr>
          <w:rFonts w:ascii="Calibri" w:eastAsia="宋体" w:hAnsi="Calibri" w:cs="Times New Roman"/>
          <w:szCs w:val="24"/>
        </w:rPr>
      </w:pPr>
    </w:p>
    <w:p w14:paraId="20A061E2" w14:textId="77777777" w:rsidR="00A31183" w:rsidRDefault="00A31183" w:rsidP="00A31183">
      <w:pPr>
        <w:widowControl/>
        <w:shd w:val="clear" w:color="auto" w:fill="FFFFFF"/>
        <w:spacing w:line="360" w:lineRule="auto"/>
        <w:ind w:firstLineChars="200" w:firstLine="498"/>
        <w:jc w:val="center"/>
        <w:rPr>
          <w:rFonts w:ascii="宋体" w:eastAsia="宋体" w:hAnsi="宋体" w:cs="宋体"/>
          <w:b/>
          <w:bCs/>
          <w:color w:val="333333"/>
          <w:spacing w:val="8"/>
          <w:kern w:val="0"/>
          <w:sz w:val="24"/>
          <w:szCs w:val="24"/>
        </w:rPr>
      </w:pPr>
      <w:r w:rsidRPr="00A31183">
        <w:rPr>
          <w:rFonts w:ascii="宋体" w:eastAsia="宋体" w:hAnsi="宋体" w:cs="宋体" w:hint="eastAsia"/>
          <w:b/>
          <w:bCs/>
          <w:color w:val="333333"/>
          <w:spacing w:val="8"/>
          <w:kern w:val="0"/>
          <w:sz w:val="24"/>
          <w:szCs w:val="24"/>
        </w:rPr>
        <w:t>发布人：省发展改革委党组成员、副主任 郭浩</w:t>
      </w:r>
    </w:p>
    <w:p w14:paraId="75E58312" w14:textId="77777777" w:rsidR="00A31183" w:rsidRPr="00A31183" w:rsidRDefault="00A31183" w:rsidP="00A31183">
      <w:pPr>
        <w:widowControl/>
        <w:shd w:val="clear" w:color="auto" w:fill="FFFFFF"/>
        <w:spacing w:line="360" w:lineRule="auto"/>
        <w:ind w:firstLineChars="200" w:firstLine="496"/>
        <w:jc w:val="center"/>
        <w:rPr>
          <w:rFonts w:ascii="宋体" w:eastAsia="宋体" w:hAnsi="宋体" w:cs="宋体"/>
          <w:color w:val="333333"/>
          <w:spacing w:val="8"/>
          <w:kern w:val="0"/>
          <w:sz w:val="24"/>
          <w:szCs w:val="24"/>
        </w:rPr>
      </w:pPr>
    </w:p>
    <w:p w14:paraId="43D7D120" w14:textId="77777777" w:rsidR="00A31183" w:rsidRPr="00A31183" w:rsidRDefault="00A31183" w:rsidP="00A31183">
      <w:pPr>
        <w:widowControl/>
        <w:shd w:val="clear" w:color="auto" w:fill="FFFFFF"/>
        <w:spacing w:line="360" w:lineRule="auto"/>
        <w:ind w:firstLineChars="200" w:firstLine="496"/>
        <w:rPr>
          <w:rFonts w:ascii="宋体" w:eastAsia="宋体" w:hAnsi="宋体" w:cs="宋体"/>
          <w:color w:val="333333"/>
          <w:spacing w:val="8"/>
          <w:kern w:val="0"/>
          <w:sz w:val="24"/>
          <w:szCs w:val="24"/>
        </w:rPr>
      </w:pPr>
      <w:r w:rsidRPr="00A31183">
        <w:rPr>
          <w:rFonts w:ascii="宋体" w:eastAsia="宋体" w:hAnsi="宋体" w:cs="宋体" w:hint="eastAsia"/>
          <w:color w:val="333333"/>
          <w:spacing w:val="8"/>
          <w:kern w:val="0"/>
          <w:sz w:val="24"/>
          <w:szCs w:val="24"/>
        </w:rPr>
        <w:t>近日，省委、省政府印发了《关于深度融入长三角一体化发展国家战略推动高质量发展的指导意见》，很高兴今天向大家介绍《指导意见》相关情况，并回答记者朋友们的提问。</w:t>
      </w:r>
    </w:p>
    <w:p w14:paraId="497E910A"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一、出台背景和过程</w:t>
      </w:r>
    </w:p>
    <w:p w14:paraId="178F135D" w14:textId="77777777" w:rsidR="00A31183" w:rsidRPr="00A31183" w:rsidRDefault="00A31183" w:rsidP="00A31183">
      <w:pPr>
        <w:widowControl/>
        <w:shd w:val="clear" w:color="auto" w:fill="FFFFFF"/>
        <w:spacing w:line="360" w:lineRule="auto"/>
        <w:ind w:firstLineChars="200" w:firstLine="496"/>
        <w:rPr>
          <w:rFonts w:ascii="宋体" w:eastAsia="宋体" w:hAnsi="宋体" w:cs="宋体"/>
          <w:color w:val="333333"/>
          <w:spacing w:val="8"/>
          <w:kern w:val="0"/>
          <w:sz w:val="24"/>
          <w:szCs w:val="24"/>
        </w:rPr>
      </w:pPr>
      <w:r w:rsidRPr="00A31183">
        <w:rPr>
          <w:rFonts w:ascii="宋体" w:eastAsia="宋体" w:hAnsi="宋体" w:cs="宋体" w:hint="eastAsia"/>
          <w:color w:val="333333"/>
          <w:spacing w:val="8"/>
          <w:kern w:val="0"/>
          <w:sz w:val="24"/>
          <w:szCs w:val="24"/>
        </w:rPr>
        <w:t>推进长三角一体化发展，是习近平总书记亲自谋划、亲自部署、亲自推动的重大国家战略。长三角一体化发展国家战略实施以来，安徽牢牢把握“国之大者”，坚持上海龙头带动，携手苏</w:t>
      </w:r>
      <w:proofErr w:type="gramStart"/>
      <w:r w:rsidRPr="00A31183">
        <w:rPr>
          <w:rFonts w:ascii="宋体" w:eastAsia="宋体" w:hAnsi="宋体" w:cs="宋体" w:hint="eastAsia"/>
          <w:color w:val="333333"/>
          <w:spacing w:val="8"/>
          <w:kern w:val="0"/>
          <w:sz w:val="24"/>
          <w:szCs w:val="24"/>
        </w:rPr>
        <w:t>浙扬皖</w:t>
      </w:r>
      <w:proofErr w:type="gramEnd"/>
      <w:r w:rsidRPr="00A31183">
        <w:rPr>
          <w:rFonts w:ascii="宋体" w:eastAsia="宋体" w:hAnsi="宋体" w:cs="宋体" w:hint="eastAsia"/>
          <w:color w:val="333333"/>
          <w:spacing w:val="8"/>
          <w:kern w:val="0"/>
          <w:sz w:val="24"/>
          <w:szCs w:val="24"/>
        </w:rPr>
        <w:t>所长，各项工作取得新进展新成效。今年是长三角一体化发展上升为国家战略5周年，也是习近平总书记在合肥主持召开扎实推进长三角一体化发展座谈会3周年，省委、省政府高度重视，省委书记韩俊同志要求以省委省政府名义出台深度融入长三角一体化发展国家战略的升级</w:t>
      </w:r>
      <w:proofErr w:type="gramStart"/>
      <w:r w:rsidRPr="00A31183">
        <w:rPr>
          <w:rFonts w:ascii="宋体" w:eastAsia="宋体" w:hAnsi="宋体" w:cs="宋体" w:hint="eastAsia"/>
          <w:color w:val="333333"/>
          <w:spacing w:val="8"/>
          <w:kern w:val="0"/>
          <w:sz w:val="24"/>
          <w:szCs w:val="24"/>
        </w:rPr>
        <w:t>版指导</w:t>
      </w:r>
      <w:proofErr w:type="gramEnd"/>
      <w:r w:rsidRPr="00A31183">
        <w:rPr>
          <w:rFonts w:ascii="宋体" w:eastAsia="宋体" w:hAnsi="宋体" w:cs="宋体" w:hint="eastAsia"/>
          <w:color w:val="333333"/>
          <w:spacing w:val="8"/>
          <w:kern w:val="0"/>
          <w:sz w:val="24"/>
          <w:szCs w:val="24"/>
        </w:rPr>
        <w:t>意见，并召开全省工作会议</w:t>
      </w:r>
      <w:proofErr w:type="gramStart"/>
      <w:r w:rsidRPr="00A31183">
        <w:rPr>
          <w:rFonts w:ascii="宋体" w:eastAsia="宋体" w:hAnsi="宋体" w:cs="宋体" w:hint="eastAsia"/>
          <w:color w:val="333333"/>
          <w:spacing w:val="8"/>
          <w:kern w:val="0"/>
          <w:sz w:val="24"/>
          <w:szCs w:val="24"/>
        </w:rPr>
        <w:t>作出</w:t>
      </w:r>
      <w:proofErr w:type="gramEnd"/>
      <w:r w:rsidRPr="00A31183">
        <w:rPr>
          <w:rFonts w:ascii="宋体" w:eastAsia="宋体" w:hAnsi="宋体" w:cs="宋体" w:hint="eastAsia"/>
          <w:color w:val="333333"/>
          <w:spacing w:val="8"/>
          <w:kern w:val="0"/>
          <w:sz w:val="24"/>
          <w:szCs w:val="24"/>
        </w:rPr>
        <w:t>部署。省发展改革委会同省有关单位，在深入调查研究、广泛听取意见、多次修改完善的基础上，起草形成《指导意见》初稿，经省政府常务会议、省委常委会会议先后审议通过。8月17日，省委、省政府正式印发《指导意见》。8月20日，全省扎实推进长三角更高质量一体化发展大会召开，对《指导意见》贯彻落实</w:t>
      </w:r>
      <w:proofErr w:type="gramStart"/>
      <w:r w:rsidRPr="00A31183">
        <w:rPr>
          <w:rFonts w:ascii="宋体" w:eastAsia="宋体" w:hAnsi="宋体" w:cs="宋体" w:hint="eastAsia"/>
          <w:color w:val="333333"/>
          <w:spacing w:val="8"/>
          <w:kern w:val="0"/>
          <w:sz w:val="24"/>
          <w:szCs w:val="24"/>
        </w:rPr>
        <w:t>作出</w:t>
      </w:r>
      <w:proofErr w:type="gramEnd"/>
      <w:r w:rsidRPr="00A31183">
        <w:rPr>
          <w:rFonts w:ascii="宋体" w:eastAsia="宋体" w:hAnsi="宋体" w:cs="宋体" w:hint="eastAsia"/>
          <w:color w:val="333333"/>
          <w:spacing w:val="8"/>
          <w:kern w:val="0"/>
          <w:sz w:val="24"/>
          <w:szCs w:val="24"/>
        </w:rPr>
        <w:t>具体部署。</w:t>
      </w:r>
    </w:p>
    <w:p w14:paraId="66E68B62"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二、主要内容</w:t>
      </w:r>
    </w:p>
    <w:p w14:paraId="357E1C13"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《指导意见》包括10个部分，第一部分为总体要求，第二部分至第九部分为主要任务，第十部分为保障措施。</w:t>
      </w:r>
    </w:p>
    <w:p w14:paraId="4207C6D7"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（一）总体要求。</w:t>
      </w:r>
      <w:r w:rsidRPr="00A31183">
        <w:rPr>
          <w:rFonts w:ascii="宋体" w:eastAsia="宋体" w:hAnsi="宋体" w:cs="宋体" w:hint="eastAsia"/>
          <w:color w:val="333333"/>
          <w:spacing w:val="8"/>
          <w:kern w:val="0"/>
          <w:sz w:val="24"/>
          <w:szCs w:val="24"/>
        </w:rPr>
        <w:t>包括指导思想和总体目标。提出“在服务构建新发展格局中强担当，在深化科技和产业创新上当先锋，在打造改革开放新高地上走在前”的指导思想，明确2027年、2035年总体目标，设置28项具体指标。</w:t>
      </w:r>
    </w:p>
    <w:p w14:paraId="3F63F9F3"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lastRenderedPageBreak/>
        <w:t>（二）主要任务。</w:t>
      </w:r>
      <w:r w:rsidRPr="00A31183">
        <w:rPr>
          <w:rFonts w:ascii="宋体" w:eastAsia="宋体" w:hAnsi="宋体" w:cs="宋体" w:hint="eastAsia"/>
          <w:color w:val="333333"/>
          <w:spacing w:val="8"/>
          <w:kern w:val="0"/>
          <w:sz w:val="24"/>
          <w:szCs w:val="24"/>
        </w:rPr>
        <w:t>围绕区域协调、创新协同、产业协作、设施互联、开放共赢、生态共保、民生共享、机制创新等8个领域提出70条具体举措，设置14个重大工程、行动专栏。</w:t>
      </w:r>
    </w:p>
    <w:p w14:paraId="7978C2EE"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一是构建全省域融入长三角一体化新格局。</w:t>
      </w:r>
      <w:r w:rsidRPr="00A31183">
        <w:rPr>
          <w:rFonts w:ascii="宋体" w:eastAsia="宋体" w:hAnsi="宋体" w:cs="宋体" w:hint="eastAsia"/>
          <w:color w:val="333333"/>
          <w:spacing w:val="8"/>
          <w:kern w:val="0"/>
          <w:sz w:val="24"/>
          <w:szCs w:val="24"/>
        </w:rPr>
        <w:t>以“融圈进群”为方向，推动合肥都市圈与上海大都市圈、南京都市圈等联动发展，提升城市群辐射联动效应。持续推进沪苏</w:t>
      </w:r>
      <w:proofErr w:type="gramStart"/>
      <w:r w:rsidRPr="00A31183">
        <w:rPr>
          <w:rFonts w:ascii="宋体" w:eastAsia="宋体" w:hAnsi="宋体" w:cs="宋体" w:hint="eastAsia"/>
          <w:color w:val="333333"/>
          <w:spacing w:val="8"/>
          <w:kern w:val="0"/>
          <w:sz w:val="24"/>
          <w:szCs w:val="24"/>
        </w:rPr>
        <w:t>浙城市</w:t>
      </w:r>
      <w:proofErr w:type="gramEnd"/>
      <w:r w:rsidRPr="00A31183">
        <w:rPr>
          <w:rFonts w:ascii="宋体" w:eastAsia="宋体" w:hAnsi="宋体" w:cs="宋体" w:hint="eastAsia"/>
          <w:color w:val="333333"/>
          <w:spacing w:val="8"/>
          <w:kern w:val="0"/>
          <w:sz w:val="24"/>
          <w:szCs w:val="24"/>
        </w:rPr>
        <w:t>与皖北城市结对合作帮扶、六安与上海对口合作，加快安徽长江城市带、省际毗邻地区、省际产业合作园区、“一地六县”产业合作区建设，全力增强欠发达区域高质量发展动能。</w:t>
      </w:r>
    </w:p>
    <w:p w14:paraId="28DB14A1"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二是共同打造深度融合协同创新体系。</w:t>
      </w:r>
      <w:r w:rsidRPr="00A31183">
        <w:rPr>
          <w:rFonts w:ascii="宋体" w:eastAsia="宋体" w:hAnsi="宋体" w:cs="宋体" w:hint="eastAsia"/>
          <w:color w:val="333333"/>
          <w:spacing w:val="8"/>
          <w:kern w:val="0"/>
          <w:sz w:val="24"/>
          <w:szCs w:val="24"/>
        </w:rPr>
        <w:t>以高水平创新型省份建设为旗帜性抓手，深化“两心同创”，建设长三角国家技术创新中心安徽中心，联合开展关键核心技术攻关，打造“科大硅谷”、中国科大科技商学院等科技成果转化服务平台，</w:t>
      </w:r>
      <w:proofErr w:type="gramStart"/>
      <w:r w:rsidRPr="00A31183">
        <w:rPr>
          <w:rFonts w:ascii="宋体" w:eastAsia="宋体" w:hAnsi="宋体" w:cs="宋体" w:hint="eastAsia"/>
          <w:color w:val="333333"/>
          <w:spacing w:val="8"/>
          <w:kern w:val="0"/>
          <w:sz w:val="24"/>
          <w:szCs w:val="24"/>
        </w:rPr>
        <w:t>推动科创金融</w:t>
      </w:r>
      <w:proofErr w:type="gramEnd"/>
      <w:r w:rsidRPr="00A31183">
        <w:rPr>
          <w:rFonts w:ascii="宋体" w:eastAsia="宋体" w:hAnsi="宋体" w:cs="宋体" w:hint="eastAsia"/>
          <w:color w:val="333333"/>
          <w:spacing w:val="8"/>
          <w:kern w:val="0"/>
          <w:sz w:val="24"/>
          <w:szCs w:val="24"/>
        </w:rPr>
        <w:t>良性互动，加快建设国家战略人才力量，共建具有全球影响力的长三角科技创新共同体。</w:t>
      </w:r>
    </w:p>
    <w:p w14:paraId="77B33B2D"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三是合力建设具有国际竞争力的现代化产业体系。</w:t>
      </w:r>
      <w:r w:rsidRPr="00A31183">
        <w:rPr>
          <w:rFonts w:ascii="宋体" w:eastAsia="宋体" w:hAnsi="宋体" w:cs="宋体" w:hint="eastAsia"/>
          <w:color w:val="333333"/>
          <w:spacing w:val="8"/>
          <w:kern w:val="0"/>
          <w:sz w:val="24"/>
          <w:szCs w:val="24"/>
        </w:rPr>
        <w:t>深度参与长三角产业分工协作，坚定不移做大做</w:t>
      </w:r>
      <w:proofErr w:type="gramStart"/>
      <w:r w:rsidRPr="00A31183">
        <w:rPr>
          <w:rFonts w:ascii="宋体" w:eastAsia="宋体" w:hAnsi="宋体" w:cs="宋体" w:hint="eastAsia"/>
          <w:color w:val="333333"/>
          <w:spacing w:val="8"/>
          <w:kern w:val="0"/>
          <w:sz w:val="24"/>
          <w:szCs w:val="24"/>
        </w:rPr>
        <w:t>强汽车</w:t>
      </w:r>
      <w:proofErr w:type="gramEnd"/>
      <w:r w:rsidRPr="00A31183">
        <w:rPr>
          <w:rFonts w:ascii="宋体" w:eastAsia="宋体" w:hAnsi="宋体" w:cs="宋体" w:hint="eastAsia"/>
          <w:color w:val="333333"/>
          <w:spacing w:val="8"/>
          <w:kern w:val="0"/>
          <w:sz w:val="24"/>
          <w:szCs w:val="24"/>
        </w:rPr>
        <w:t>“首位产业”，加快壮大先进</w:t>
      </w:r>
      <w:proofErr w:type="gramStart"/>
      <w:r w:rsidRPr="00A31183">
        <w:rPr>
          <w:rFonts w:ascii="宋体" w:eastAsia="宋体" w:hAnsi="宋体" w:cs="宋体" w:hint="eastAsia"/>
          <w:color w:val="333333"/>
          <w:spacing w:val="8"/>
          <w:kern w:val="0"/>
          <w:sz w:val="24"/>
          <w:szCs w:val="24"/>
        </w:rPr>
        <w:t>光伏和新型</w:t>
      </w:r>
      <w:proofErr w:type="gramEnd"/>
      <w:r w:rsidRPr="00A31183">
        <w:rPr>
          <w:rFonts w:ascii="宋体" w:eastAsia="宋体" w:hAnsi="宋体" w:cs="宋体" w:hint="eastAsia"/>
          <w:color w:val="333333"/>
          <w:spacing w:val="8"/>
          <w:kern w:val="0"/>
          <w:sz w:val="24"/>
          <w:szCs w:val="24"/>
        </w:rPr>
        <w:t>储能等战略性新兴产业，推动传统产业高端化、智能化、绿色化转型，加快量子科技、人工智能等未来产业布局。打造长三角“大粮仓”“大厨房”，提升区域粮食和重要农产品供给保障能力，培育服务业新</w:t>
      </w:r>
      <w:proofErr w:type="gramStart"/>
      <w:r w:rsidRPr="00A31183">
        <w:rPr>
          <w:rFonts w:ascii="宋体" w:eastAsia="宋体" w:hAnsi="宋体" w:cs="宋体" w:hint="eastAsia"/>
          <w:color w:val="333333"/>
          <w:spacing w:val="8"/>
          <w:kern w:val="0"/>
          <w:sz w:val="24"/>
          <w:szCs w:val="24"/>
        </w:rPr>
        <w:t>业态新模式</w:t>
      </w:r>
      <w:proofErr w:type="gramEnd"/>
      <w:r w:rsidRPr="00A31183">
        <w:rPr>
          <w:rFonts w:ascii="宋体" w:eastAsia="宋体" w:hAnsi="宋体" w:cs="宋体" w:hint="eastAsia"/>
          <w:color w:val="333333"/>
          <w:spacing w:val="8"/>
          <w:kern w:val="0"/>
          <w:sz w:val="24"/>
          <w:szCs w:val="24"/>
        </w:rPr>
        <w:t>，建设长三角休闲旅游度假“大花园”。</w:t>
      </w:r>
    </w:p>
    <w:p w14:paraId="31F2339F"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四是共筑长三角高水平基础设施网络。</w:t>
      </w:r>
      <w:r w:rsidRPr="00A31183">
        <w:rPr>
          <w:rFonts w:ascii="宋体" w:eastAsia="宋体" w:hAnsi="宋体" w:cs="宋体" w:hint="eastAsia"/>
          <w:color w:val="333333"/>
          <w:spacing w:val="8"/>
          <w:kern w:val="0"/>
          <w:sz w:val="24"/>
          <w:szCs w:val="24"/>
        </w:rPr>
        <w:t>坚持适度超前、协同推进，加快建设</w:t>
      </w:r>
      <w:proofErr w:type="gramStart"/>
      <w:r w:rsidRPr="00A31183">
        <w:rPr>
          <w:rFonts w:ascii="宋体" w:eastAsia="宋体" w:hAnsi="宋体" w:cs="宋体" w:hint="eastAsia"/>
          <w:color w:val="333333"/>
          <w:spacing w:val="8"/>
          <w:kern w:val="0"/>
          <w:sz w:val="24"/>
          <w:szCs w:val="24"/>
        </w:rPr>
        <w:t>联结长</w:t>
      </w:r>
      <w:proofErr w:type="gramEnd"/>
      <w:r w:rsidRPr="00A31183">
        <w:rPr>
          <w:rFonts w:ascii="宋体" w:eastAsia="宋体" w:hAnsi="宋体" w:cs="宋体" w:hint="eastAsia"/>
          <w:color w:val="333333"/>
          <w:spacing w:val="8"/>
          <w:kern w:val="0"/>
          <w:sz w:val="24"/>
          <w:szCs w:val="24"/>
        </w:rPr>
        <w:t>三角、辐射全国、通达国际的大通道大枢纽，打造轨道上的长三角、世界级机场群和世界级港口群，深化区域能源水利合作，进一步放大安徽区位优势，服务和支撑长三角地区更高质量一体化发展。</w:t>
      </w:r>
    </w:p>
    <w:p w14:paraId="33B3216C"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五是携手提升开放合作和全球资源配置能力。</w:t>
      </w:r>
      <w:r w:rsidRPr="00A31183">
        <w:rPr>
          <w:rFonts w:ascii="宋体" w:eastAsia="宋体" w:hAnsi="宋体" w:cs="宋体" w:hint="eastAsia"/>
          <w:color w:val="333333"/>
          <w:spacing w:val="8"/>
          <w:kern w:val="0"/>
          <w:sz w:val="24"/>
          <w:szCs w:val="24"/>
        </w:rPr>
        <w:t>用好国内国际两个市场、两种资源，主动参与国际产业竞争合作，大力发展开放型经济，打造中国（安徽）自贸试验区、虹桥国际开放枢纽安徽</w:t>
      </w:r>
      <w:proofErr w:type="gramStart"/>
      <w:r w:rsidRPr="00A31183">
        <w:rPr>
          <w:rFonts w:ascii="宋体" w:eastAsia="宋体" w:hAnsi="宋体" w:cs="宋体" w:hint="eastAsia"/>
          <w:color w:val="333333"/>
          <w:spacing w:val="8"/>
          <w:kern w:val="0"/>
          <w:sz w:val="24"/>
          <w:szCs w:val="24"/>
        </w:rPr>
        <w:t>联动区</w:t>
      </w:r>
      <w:proofErr w:type="gramEnd"/>
      <w:r w:rsidRPr="00A31183">
        <w:rPr>
          <w:rFonts w:ascii="宋体" w:eastAsia="宋体" w:hAnsi="宋体" w:cs="宋体" w:hint="eastAsia"/>
          <w:color w:val="333333"/>
          <w:spacing w:val="8"/>
          <w:kern w:val="0"/>
          <w:sz w:val="24"/>
          <w:szCs w:val="24"/>
        </w:rPr>
        <w:t>等高能级对外开放平台，推动“一带一路”建设高质量发展，加强“走出去”海外招商，共同建设长三角高水平对外开放新高地。</w:t>
      </w:r>
    </w:p>
    <w:p w14:paraId="7A15EAB9"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lastRenderedPageBreak/>
        <w:t>六是共建生态优先和谐共生美丽长三角。</w:t>
      </w:r>
      <w:r w:rsidRPr="00A31183">
        <w:rPr>
          <w:rFonts w:ascii="宋体" w:eastAsia="宋体" w:hAnsi="宋体" w:cs="宋体" w:hint="eastAsia"/>
          <w:color w:val="333333"/>
          <w:spacing w:val="8"/>
          <w:kern w:val="0"/>
          <w:sz w:val="24"/>
          <w:szCs w:val="24"/>
        </w:rPr>
        <w:t>深入</w:t>
      </w:r>
      <w:proofErr w:type="gramStart"/>
      <w:r w:rsidRPr="00A31183">
        <w:rPr>
          <w:rFonts w:ascii="宋体" w:eastAsia="宋体" w:hAnsi="宋体" w:cs="宋体" w:hint="eastAsia"/>
          <w:color w:val="333333"/>
          <w:spacing w:val="8"/>
          <w:kern w:val="0"/>
          <w:sz w:val="24"/>
          <w:szCs w:val="24"/>
        </w:rPr>
        <w:t>践行</w:t>
      </w:r>
      <w:proofErr w:type="gramEnd"/>
      <w:r w:rsidRPr="00A31183">
        <w:rPr>
          <w:rFonts w:ascii="宋体" w:eastAsia="宋体" w:hAnsi="宋体" w:cs="宋体" w:hint="eastAsia"/>
          <w:color w:val="333333"/>
          <w:spacing w:val="8"/>
          <w:kern w:val="0"/>
          <w:sz w:val="24"/>
          <w:szCs w:val="24"/>
        </w:rPr>
        <w:t>绿水青山就是金山银山理念，全面推进美丽安徽建设。严格落实长江十年禁渔，扎实做好美丽长江（安徽）经济带新一轮提升。强化生态环境共保联治，协同推进降碳、减污、扩绿、增长。探索生态产品价值转化路径，打造</w:t>
      </w:r>
      <w:proofErr w:type="gramStart"/>
      <w:r w:rsidRPr="00A31183">
        <w:rPr>
          <w:rFonts w:ascii="宋体" w:eastAsia="宋体" w:hAnsi="宋体" w:cs="宋体" w:hint="eastAsia"/>
          <w:color w:val="333333"/>
          <w:spacing w:val="8"/>
          <w:kern w:val="0"/>
          <w:sz w:val="24"/>
          <w:szCs w:val="24"/>
        </w:rPr>
        <w:t>新安江—千岛</w:t>
      </w:r>
      <w:proofErr w:type="gramEnd"/>
      <w:r w:rsidRPr="00A31183">
        <w:rPr>
          <w:rFonts w:ascii="宋体" w:eastAsia="宋体" w:hAnsi="宋体" w:cs="宋体" w:hint="eastAsia"/>
          <w:color w:val="333333"/>
          <w:spacing w:val="8"/>
          <w:kern w:val="0"/>
          <w:sz w:val="24"/>
          <w:szCs w:val="24"/>
        </w:rPr>
        <w:t>湖生态保护补偿样板区。大力实施“千村引领、万村升级”工程，加快建设彰显</w:t>
      </w:r>
      <w:proofErr w:type="gramStart"/>
      <w:r w:rsidRPr="00A31183">
        <w:rPr>
          <w:rFonts w:ascii="宋体" w:eastAsia="宋体" w:hAnsi="宋体" w:cs="宋体" w:hint="eastAsia"/>
          <w:color w:val="333333"/>
          <w:spacing w:val="8"/>
          <w:kern w:val="0"/>
          <w:sz w:val="24"/>
          <w:szCs w:val="24"/>
        </w:rPr>
        <w:t>徽风皖韵</w:t>
      </w:r>
      <w:proofErr w:type="gramEnd"/>
      <w:r w:rsidRPr="00A31183">
        <w:rPr>
          <w:rFonts w:ascii="宋体" w:eastAsia="宋体" w:hAnsi="宋体" w:cs="宋体" w:hint="eastAsia"/>
          <w:color w:val="333333"/>
          <w:spacing w:val="8"/>
          <w:kern w:val="0"/>
          <w:sz w:val="24"/>
          <w:szCs w:val="24"/>
        </w:rPr>
        <w:t>的宜</w:t>
      </w:r>
      <w:proofErr w:type="gramStart"/>
      <w:r w:rsidRPr="00A31183">
        <w:rPr>
          <w:rFonts w:ascii="宋体" w:eastAsia="宋体" w:hAnsi="宋体" w:cs="宋体" w:hint="eastAsia"/>
          <w:color w:val="333333"/>
          <w:spacing w:val="8"/>
          <w:kern w:val="0"/>
          <w:sz w:val="24"/>
          <w:szCs w:val="24"/>
        </w:rPr>
        <w:t>居宜业</w:t>
      </w:r>
      <w:proofErr w:type="gramEnd"/>
      <w:r w:rsidRPr="00A31183">
        <w:rPr>
          <w:rFonts w:ascii="宋体" w:eastAsia="宋体" w:hAnsi="宋体" w:cs="宋体" w:hint="eastAsia"/>
          <w:color w:val="333333"/>
          <w:spacing w:val="8"/>
          <w:kern w:val="0"/>
          <w:sz w:val="24"/>
          <w:szCs w:val="24"/>
        </w:rPr>
        <w:t>和美乡村。</w:t>
      </w:r>
    </w:p>
    <w:p w14:paraId="35DAA7C7"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七是推动长三角公共服务便利共享。</w:t>
      </w:r>
      <w:r w:rsidRPr="00A31183">
        <w:rPr>
          <w:rFonts w:ascii="宋体" w:eastAsia="宋体" w:hAnsi="宋体" w:cs="宋体" w:hint="eastAsia"/>
          <w:color w:val="333333"/>
          <w:spacing w:val="8"/>
          <w:kern w:val="0"/>
          <w:sz w:val="24"/>
          <w:szCs w:val="24"/>
        </w:rPr>
        <w:t>着力补齐民生短板，推进与沪苏</w:t>
      </w:r>
      <w:proofErr w:type="gramStart"/>
      <w:r w:rsidRPr="00A31183">
        <w:rPr>
          <w:rFonts w:ascii="宋体" w:eastAsia="宋体" w:hAnsi="宋体" w:cs="宋体" w:hint="eastAsia"/>
          <w:color w:val="333333"/>
          <w:spacing w:val="8"/>
          <w:kern w:val="0"/>
          <w:sz w:val="24"/>
          <w:szCs w:val="24"/>
        </w:rPr>
        <w:t>浙重点</w:t>
      </w:r>
      <w:proofErr w:type="gramEnd"/>
      <w:r w:rsidRPr="00A31183">
        <w:rPr>
          <w:rFonts w:ascii="宋体" w:eastAsia="宋体" w:hAnsi="宋体" w:cs="宋体" w:hint="eastAsia"/>
          <w:color w:val="333333"/>
          <w:spacing w:val="8"/>
          <w:kern w:val="0"/>
          <w:sz w:val="24"/>
          <w:szCs w:val="24"/>
        </w:rPr>
        <w:t>民生领域资源共享，拓展以社会保障卡为载体的居民服务“一卡通”应用场景，研究落实“同城待遇”。推动教育协同、区域医疗合作，共建长三角（安徽）生态</w:t>
      </w:r>
      <w:proofErr w:type="gramStart"/>
      <w:r w:rsidRPr="00A31183">
        <w:rPr>
          <w:rFonts w:ascii="宋体" w:eastAsia="宋体" w:hAnsi="宋体" w:cs="宋体" w:hint="eastAsia"/>
          <w:color w:val="333333"/>
          <w:spacing w:val="8"/>
          <w:kern w:val="0"/>
          <w:sz w:val="24"/>
          <w:szCs w:val="24"/>
        </w:rPr>
        <w:t>绿色康养基地</w:t>
      </w:r>
      <w:proofErr w:type="gramEnd"/>
      <w:r w:rsidRPr="00A31183">
        <w:rPr>
          <w:rFonts w:ascii="宋体" w:eastAsia="宋体" w:hAnsi="宋体" w:cs="宋体" w:hint="eastAsia"/>
          <w:color w:val="333333"/>
          <w:spacing w:val="8"/>
          <w:kern w:val="0"/>
          <w:sz w:val="24"/>
          <w:szCs w:val="24"/>
        </w:rPr>
        <w:t>，加快实施城市更新行动，提升全省人民在一体化发展中的获得感、幸福感和安全感。</w:t>
      </w:r>
    </w:p>
    <w:p w14:paraId="20635EC7"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八是推进更高质量一体化的体制机制创新。</w:t>
      </w:r>
      <w:r w:rsidRPr="00A31183">
        <w:rPr>
          <w:rFonts w:ascii="宋体" w:eastAsia="宋体" w:hAnsi="宋体" w:cs="宋体" w:hint="eastAsia"/>
          <w:color w:val="333333"/>
          <w:spacing w:val="8"/>
          <w:kern w:val="0"/>
          <w:sz w:val="24"/>
          <w:szCs w:val="24"/>
        </w:rPr>
        <w:t>充分发挥区域协调机制作用，加快破除制约一体化发展的体制机制障碍，打造一流营商环境，建立健全干部人才交流、人才自由流动、成本共担利益共享、跨区域重大项目合作机制，率先形成创新性、突破性制度成果，为更高质量一体化发展提供强劲内生动力。</w:t>
      </w:r>
    </w:p>
    <w:p w14:paraId="1F37B7D6"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（三）保障措施。</w:t>
      </w:r>
      <w:r w:rsidRPr="00A31183">
        <w:rPr>
          <w:rFonts w:ascii="宋体" w:eastAsia="宋体" w:hAnsi="宋体" w:cs="宋体" w:hint="eastAsia"/>
          <w:color w:val="333333"/>
          <w:spacing w:val="8"/>
          <w:kern w:val="0"/>
          <w:sz w:val="24"/>
          <w:szCs w:val="24"/>
        </w:rPr>
        <w:t>一是加强党的领导。把党的领导贯穿推进长三角一体化发展全过程，健全各级党委和政府推进长三角一体化发展工作机制。二是强化推进落实。发挥</w:t>
      </w:r>
      <w:proofErr w:type="gramStart"/>
      <w:r w:rsidRPr="00A31183">
        <w:rPr>
          <w:rFonts w:ascii="宋体" w:eastAsia="宋体" w:hAnsi="宋体" w:cs="宋体" w:hint="eastAsia"/>
          <w:color w:val="333333"/>
          <w:spacing w:val="8"/>
          <w:kern w:val="0"/>
          <w:sz w:val="24"/>
          <w:szCs w:val="24"/>
        </w:rPr>
        <w:t>省推动长</w:t>
      </w:r>
      <w:proofErr w:type="gramEnd"/>
      <w:r w:rsidRPr="00A31183">
        <w:rPr>
          <w:rFonts w:ascii="宋体" w:eastAsia="宋体" w:hAnsi="宋体" w:cs="宋体" w:hint="eastAsia"/>
          <w:color w:val="333333"/>
          <w:spacing w:val="8"/>
          <w:kern w:val="0"/>
          <w:sz w:val="24"/>
          <w:szCs w:val="24"/>
        </w:rPr>
        <w:t>三角地区更高质量一体化发展领导小组及办公室协调各方作用，各专题合作组各司其职、分工协作，形成工作合力。三是强化项目支撑。携手沪苏浙谋划一批具有牵动性、引领性的一体化合作事项和项目，共同向国家争取支持政策。四是</w:t>
      </w:r>
      <w:proofErr w:type="gramStart"/>
      <w:r w:rsidRPr="00A31183">
        <w:rPr>
          <w:rFonts w:ascii="宋体" w:eastAsia="宋体" w:hAnsi="宋体" w:cs="宋体" w:hint="eastAsia"/>
          <w:color w:val="333333"/>
          <w:spacing w:val="8"/>
          <w:kern w:val="0"/>
          <w:sz w:val="24"/>
          <w:szCs w:val="24"/>
        </w:rPr>
        <w:t>发挥智库作用</w:t>
      </w:r>
      <w:proofErr w:type="gramEnd"/>
      <w:r w:rsidRPr="00A31183">
        <w:rPr>
          <w:rFonts w:ascii="宋体" w:eastAsia="宋体" w:hAnsi="宋体" w:cs="宋体" w:hint="eastAsia"/>
          <w:color w:val="333333"/>
          <w:spacing w:val="8"/>
          <w:kern w:val="0"/>
          <w:sz w:val="24"/>
          <w:szCs w:val="24"/>
        </w:rPr>
        <w:t>。健全省长三角专家咨询委员会工作规则和成员动态调整机制，在政策制定中提供更多智力支持。五是加强考核评估。建立16个市、104个县（市、区）全面对照学习机制，对照学习情况纳入省委、省政府年度考核。六是营造良好氛围。及时总结我省推进长三角一体化发展优秀案例，共同讲好“长三角故事”。</w:t>
      </w:r>
    </w:p>
    <w:p w14:paraId="3794416B"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三、特色亮点</w:t>
      </w:r>
    </w:p>
    <w:p w14:paraId="4D9E73F2"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lastRenderedPageBreak/>
        <w:t>《指导意见》认真贯彻落实省委十一届五次全会精神，牢牢抓住长三角一体化发展这个安徽发展的最大机遇，将“主动靠上去、精准接上去、全力融进去”要求贯穿全篇，做到“三个突出”。</w:t>
      </w:r>
    </w:p>
    <w:p w14:paraId="52D2EF18"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一是</w:t>
      </w:r>
      <w:proofErr w:type="gramStart"/>
      <w:r w:rsidRPr="00A31183">
        <w:rPr>
          <w:rFonts w:ascii="宋体" w:eastAsia="宋体" w:hAnsi="宋体" w:cs="宋体" w:hint="eastAsia"/>
          <w:b/>
          <w:bCs/>
          <w:color w:val="333333"/>
          <w:spacing w:val="8"/>
          <w:kern w:val="0"/>
          <w:sz w:val="24"/>
          <w:szCs w:val="24"/>
        </w:rPr>
        <w:t>突出拉</w:t>
      </w:r>
      <w:proofErr w:type="gramEnd"/>
      <w:r w:rsidRPr="00A31183">
        <w:rPr>
          <w:rFonts w:ascii="宋体" w:eastAsia="宋体" w:hAnsi="宋体" w:cs="宋体" w:hint="eastAsia"/>
          <w:b/>
          <w:bCs/>
          <w:color w:val="333333"/>
          <w:spacing w:val="8"/>
          <w:kern w:val="0"/>
          <w:sz w:val="24"/>
          <w:szCs w:val="24"/>
        </w:rPr>
        <w:t>高标杆。</w:t>
      </w:r>
      <w:r w:rsidRPr="00A31183">
        <w:rPr>
          <w:rFonts w:ascii="宋体" w:eastAsia="宋体" w:hAnsi="宋体" w:cs="宋体" w:hint="eastAsia"/>
          <w:color w:val="333333"/>
          <w:spacing w:val="8"/>
          <w:kern w:val="0"/>
          <w:sz w:val="24"/>
          <w:szCs w:val="24"/>
        </w:rPr>
        <w:t>全面贯彻党的二十大精神，立足中国式现代化新征程，锚定长三角“一极三区</w:t>
      </w:r>
      <w:proofErr w:type="gramStart"/>
      <w:r w:rsidRPr="00A31183">
        <w:rPr>
          <w:rFonts w:ascii="宋体" w:eastAsia="宋体" w:hAnsi="宋体" w:cs="宋体" w:hint="eastAsia"/>
          <w:color w:val="333333"/>
          <w:spacing w:val="8"/>
          <w:kern w:val="0"/>
          <w:sz w:val="24"/>
          <w:szCs w:val="24"/>
        </w:rPr>
        <w:t>一</w:t>
      </w:r>
      <w:proofErr w:type="gramEnd"/>
      <w:r w:rsidRPr="00A31183">
        <w:rPr>
          <w:rFonts w:ascii="宋体" w:eastAsia="宋体" w:hAnsi="宋体" w:cs="宋体" w:hint="eastAsia"/>
          <w:color w:val="333333"/>
          <w:spacing w:val="8"/>
          <w:kern w:val="0"/>
          <w:sz w:val="24"/>
          <w:szCs w:val="24"/>
        </w:rPr>
        <w:t>高地”战略定位，用好国家战略叠加机遇，坚持以更高标准、更宽视野、更大担当，全面对照学习沪苏浙，打造深度融入长三角一体化发展升级版。</w:t>
      </w:r>
    </w:p>
    <w:p w14:paraId="012B3FF1"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二是</w:t>
      </w:r>
      <w:proofErr w:type="gramStart"/>
      <w:r w:rsidRPr="00A31183">
        <w:rPr>
          <w:rFonts w:ascii="宋体" w:eastAsia="宋体" w:hAnsi="宋体" w:cs="宋体" w:hint="eastAsia"/>
          <w:b/>
          <w:bCs/>
          <w:color w:val="333333"/>
          <w:spacing w:val="8"/>
          <w:kern w:val="0"/>
          <w:sz w:val="24"/>
          <w:szCs w:val="24"/>
        </w:rPr>
        <w:t>突出锻长补短</w:t>
      </w:r>
      <w:proofErr w:type="gramEnd"/>
      <w:r w:rsidRPr="00A31183">
        <w:rPr>
          <w:rFonts w:ascii="宋体" w:eastAsia="宋体" w:hAnsi="宋体" w:cs="宋体" w:hint="eastAsia"/>
          <w:b/>
          <w:bCs/>
          <w:color w:val="333333"/>
          <w:spacing w:val="8"/>
          <w:kern w:val="0"/>
          <w:sz w:val="24"/>
          <w:szCs w:val="24"/>
        </w:rPr>
        <w:t>。</w:t>
      </w:r>
      <w:r w:rsidRPr="00A31183">
        <w:rPr>
          <w:rFonts w:ascii="宋体" w:eastAsia="宋体" w:hAnsi="宋体" w:cs="宋体" w:hint="eastAsia"/>
          <w:color w:val="333333"/>
          <w:spacing w:val="8"/>
          <w:kern w:val="0"/>
          <w:sz w:val="24"/>
          <w:szCs w:val="24"/>
        </w:rPr>
        <w:t>注重发挥安徽创新活跃强劲、制造特色鲜明、生态资源良好、内陆腹地广阔、历史文化底蕴深厚优势，吸引和集聚高端经济要素、高能级市场主体、高层次人才和全球资本，推动安徽成为长三角不可或缺的重要增长极；注重全省域一体化和长三角一体化互促共进，把发展落差变为发展空间，促进省内区域协调均衡发展。</w:t>
      </w:r>
    </w:p>
    <w:p w14:paraId="7340BA51" w14:textId="77777777" w:rsidR="00A31183" w:rsidRPr="00A31183" w:rsidRDefault="00A31183" w:rsidP="00A31183">
      <w:pPr>
        <w:widowControl/>
        <w:shd w:val="clear" w:color="auto" w:fill="FFFFFF"/>
        <w:spacing w:line="360" w:lineRule="auto"/>
        <w:ind w:firstLineChars="200" w:firstLine="498"/>
        <w:rPr>
          <w:rFonts w:ascii="宋体" w:eastAsia="宋体" w:hAnsi="宋体" w:cs="宋体"/>
          <w:color w:val="333333"/>
          <w:spacing w:val="8"/>
          <w:kern w:val="0"/>
          <w:sz w:val="24"/>
          <w:szCs w:val="24"/>
        </w:rPr>
      </w:pPr>
      <w:r w:rsidRPr="00A31183">
        <w:rPr>
          <w:rFonts w:ascii="宋体" w:eastAsia="宋体" w:hAnsi="宋体" w:cs="宋体" w:hint="eastAsia"/>
          <w:b/>
          <w:bCs/>
          <w:color w:val="333333"/>
          <w:spacing w:val="8"/>
          <w:kern w:val="0"/>
          <w:sz w:val="24"/>
          <w:szCs w:val="24"/>
        </w:rPr>
        <w:t>三是突出重点发力。</w:t>
      </w:r>
      <w:r w:rsidRPr="00A31183">
        <w:rPr>
          <w:rFonts w:ascii="宋体" w:eastAsia="宋体" w:hAnsi="宋体" w:cs="宋体" w:hint="eastAsia"/>
          <w:color w:val="333333"/>
          <w:spacing w:val="8"/>
          <w:kern w:val="0"/>
          <w:sz w:val="24"/>
          <w:szCs w:val="24"/>
        </w:rPr>
        <w:t>紧扣“一体化”和“高质量”两个关键词，围绕推动重点领域和重点区域率先突破，谋划实施一批升级版的重大工程、重大平台、重大项目，打造更多具有显示度的标志性成果，以点带面实现全省域、全方位深度融入。</w:t>
      </w:r>
    </w:p>
    <w:p w14:paraId="1538B75B" w14:textId="77777777" w:rsidR="00A31183" w:rsidRPr="00A31183" w:rsidRDefault="00A31183" w:rsidP="00A31183">
      <w:pPr>
        <w:widowControl/>
        <w:shd w:val="clear" w:color="auto" w:fill="FFFFFF"/>
        <w:spacing w:line="360" w:lineRule="auto"/>
        <w:ind w:firstLineChars="200" w:firstLine="496"/>
        <w:rPr>
          <w:rFonts w:ascii="宋体" w:eastAsia="宋体" w:hAnsi="宋体" w:cs="宋体"/>
          <w:color w:val="333333"/>
          <w:spacing w:val="8"/>
          <w:kern w:val="0"/>
          <w:sz w:val="24"/>
          <w:szCs w:val="24"/>
        </w:rPr>
      </w:pPr>
      <w:r w:rsidRPr="00A31183">
        <w:rPr>
          <w:rFonts w:ascii="宋体" w:eastAsia="宋体" w:hAnsi="宋体" w:cs="宋体" w:hint="eastAsia"/>
          <w:color w:val="333333"/>
          <w:spacing w:val="8"/>
          <w:kern w:val="0"/>
          <w:sz w:val="24"/>
          <w:szCs w:val="24"/>
        </w:rPr>
        <w:t>《指导意见》是推动安徽深度融入长三角一体化发展国家战略的总部署，也是“任务书”“施工图”。下一步，省发展改革委（省长三角办）将按照省委、省政府工作部署，发挥协调各方作用，会同各市、各有关方面及时完善配套文件、出台相关细则、制定具体方案，进一步细化任务分工，清单化闭环式推进落实，在深度融入长三角一体化发展国家战略推动高质量发展中展现安徽担当作为。</w:t>
      </w:r>
    </w:p>
    <w:p w14:paraId="2AC61932" w14:textId="77777777" w:rsidR="00476345" w:rsidRPr="00A31183" w:rsidRDefault="00476345" w:rsidP="00A31183">
      <w:pPr>
        <w:spacing w:line="360" w:lineRule="auto"/>
        <w:ind w:firstLineChars="200" w:firstLine="480"/>
        <w:rPr>
          <w:rFonts w:ascii="宋体" w:eastAsia="宋体" w:hAnsi="宋体" w:cs="宋体"/>
          <w:color w:val="333333"/>
          <w:kern w:val="0"/>
          <w:sz w:val="24"/>
          <w:szCs w:val="24"/>
        </w:rPr>
      </w:pPr>
    </w:p>
    <w:p w14:paraId="709CD245" w14:textId="77777777" w:rsidR="00476345" w:rsidRPr="00600E28" w:rsidRDefault="00476345" w:rsidP="00A31183">
      <w:pPr>
        <w:spacing w:line="360" w:lineRule="auto"/>
        <w:ind w:firstLineChars="200" w:firstLine="480"/>
        <w:rPr>
          <w:rFonts w:ascii="宋体" w:eastAsia="宋体" w:hAnsi="宋体" w:cs="宋体"/>
          <w:color w:val="333333"/>
          <w:kern w:val="0"/>
          <w:sz w:val="24"/>
          <w:szCs w:val="24"/>
        </w:rPr>
      </w:pPr>
    </w:p>
    <w:sectPr w:rsidR="00476345" w:rsidRPr="00600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57AC" w14:textId="77777777" w:rsidR="00AE71EC" w:rsidRDefault="00AE71EC">
      <w:r>
        <w:separator/>
      </w:r>
    </w:p>
  </w:endnote>
  <w:endnote w:type="continuationSeparator" w:id="0">
    <w:p w14:paraId="17DB8EC3" w14:textId="77777777" w:rsidR="00AE71EC" w:rsidRDefault="00AE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E16B" w14:textId="77777777" w:rsidR="00B60D9B" w:rsidRDefault="00B60D9B">
    <w:pPr>
      <w:pStyle w:val="a3"/>
      <w:jc w:val="center"/>
      <w:rPr>
        <w:rFonts w:ascii="Times New Roman" w:eastAsia="宋体"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32855"/>
    </w:sdtPr>
    <w:sdtEndPr>
      <w:rPr>
        <w:rFonts w:ascii="Times New Roman" w:eastAsia="宋体" w:hAnsi="Times New Roman" w:cs="Times New Roman"/>
        <w:sz w:val="21"/>
        <w:szCs w:val="21"/>
      </w:rPr>
    </w:sdtEndPr>
    <w:sdtContent>
      <w:p w14:paraId="0ECA9428" w14:textId="7081DB29" w:rsidR="00B60D9B" w:rsidRDefault="00C31BB7">
        <w:pPr>
          <w:pStyle w:val="a3"/>
          <w:jc w:val="center"/>
          <w:rPr>
            <w:rFonts w:ascii="Times New Roman" w:eastAsia="宋体" w:hAnsi="Times New Roman" w:cs="Times New Roman"/>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PAGE   \* MERGEFORMAT</w:instrText>
        </w:r>
        <w:r>
          <w:rPr>
            <w:rFonts w:ascii="Times New Roman" w:eastAsia="宋体" w:hAnsi="Times New Roman" w:cs="Times New Roman"/>
            <w:sz w:val="21"/>
            <w:szCs w:val="21"/>
          </w:rPr>
          <w:fldChar w:fldCharType="separate"/>
        </w:r>
        <w:r w:rsidR="00D54650" w:rsidRPr="00D54650">
          <w:rPr>
            <w:rFonts w:ascii="Times New Roman" w:eastAsia="宋体" w:hAnsi="Times New Roman" w:cs="Times New Roman"/>
            <w:noProof/>
            <w:sz w:val="21"/>
            <w:szCs w:val="21"/>
            <w:lang w:val="zh-CN"/>
          </w:rPr>
          <w:t>13</w:t>
        </w:r>
        <w:r>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CB1F" w14:textId="77777777" w:rsidR="00AE71EC" w:rsidRDefault="00AE71EC">
      <w:r>
        <w:separator/>
      </w:r>
    </w:p>
  </w:footnote>
  <w:footnote w:type="continuationSeparator" w:id="0">
    <w:p w14:paraId="18CC5805" w14:textId="77777777" w:rsidR="00AE71EC" w:rsidRDefault="00AE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93B5E"/>
    <w:multiLevelType w:val="hybridMultilevel"/>
    <w:tmpl w:val="86AA97EE"/>
    <w:lvl w:ilvl="0" w:tplc="88FA8610">
      <w:start w:val="1"/>
      <w:numFmt w:val="decimal"/>
      <w:lvlText w:val="%1."/>
      <w:lvlJc w:val="left"/>
      <w:pPr>
        <w:ind w:left="1195" w:hanging="5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21E4A97"/>
    <w:multiLevelType w:val="hybridMultilevel"/>
    <w:tmpl w:val="D82EF45C"/>
    <w:lvl w:ilvl="0" w:tplc="53FA3006">
      <w:start w:val="1"/>
      <w:numFmt w:val="decimal"/>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28921570">
    <w:abstractNumId w:val="1"/>
  </w:num>
  <w:num w:numId="2" w16cid:durableId="30408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0ZDU3ZTIzNmU2Mjg1MGYwYzBlNTM1OGFmZWE0YmQifQ=="/>
  </w:docVars>
  <w:rsids>
    <w:rsidRoot w:val="00AA4F25"/>
    <w:rsid w:val="00011275"/>
    <w:rsid w:val="00053CB1"/>
    <w:rsid w:val="00074694"/>
    <w:rsid w:val="000832B2"/>
    <w:rsid w:val="00086DB8"/>
    <w:rsid w:val="000B7371"/>
    <w:rsid w:val="000C247F"/>
    <w:rsid w:val="000E297D"/>
    <w:rsid w:val="0011577F"/>
    <w:rsid w:val="0017374D"/>
    <w:rsid w:val="001D37AB"/>
    <w:rsid w:val="00204E7D"/>
    <w:rsid w:val="00214C59"/>
    <w:rsid w:val="00232C77"/>
    <w:rsid w:val="0028574C"/>
    <w:rsid w:val="00292753"/>
    <w:rsid w:val="002E2A2A"/>
    <w:rsid w:val="00344FC4"/>
    <w:rsid w:val="003538A8"/>
    <w:rsid w:val="0036637D"/>
    <w:rsid w:val="003C043F"/>
    <w:rsid w:val="00417BFB"/>
    <w:rsid w:val="00431C2C"/>
    <w:rsid w:val="00441E56"/>
    <w:rsid w:val="00476345"/>
    <w:rsid w:val="00492104"/>
    <w:rsid w:val="004D03D6"/>
    <w:rsid w:val="004F2000"/>
    <w:rsid w:val="005005F5"/>
    <w:rsid w:val="0051279B"/>
    <w:rsid w:val="0051495B"/>
    <w:rsid w:val="0054123C"/>
    <w:rsid w:val="00541572"/>
    <w:rsid w:val="00545A7E"/>
    <w:rsid w:val="00551ABB"/>
    <w:rsid w:val="0056505D"/>
    <w:rsid w:val="00572B9D"/>
    <w:rsid w:val="00584EF0"/>
    <w:rsid w:val="005D3C57"/>
    <w:rsid w:val="00600494"/>
    <w:rsid w:val="00600E28"/>
    <w:rsid w:val="00615611"/>
    <w:rsid w:val="00615AF1"/>
    <w:rsid w:val="00645F2F"/>
    <w:rsid w:val="006528C3"/>
    <w:rsid w:val="006534A5"/>
    <w:rsid w:val="00682A81"/>
    <w:rsid w:val="00687A4A"/>
    <w:rsid w:val="00697808"/>
    <w:rsid w:val="00697DF6"/>
    <w:rsid w:val="0070171B"/>
    <w:rsid w:val="00703DBC"/>
    <w:rsid w:val="00731F62"/>
    <w:rsid w:val="007420E2"/>
    <w:rsid w:val="00754D9C"/>
    <w:rsid w:val="00777B98"/>
    <w:rsid w:val="007B6E99"/>
    <w:rsid w:val="007B7461"/>
    <w:rsid w:val="007E1497"/>
    <w:rsid w:val="007F20A4"/>
    <w:rsid w:val="00803ABD"/>
    <w:rsid w:val="00825B53"/>
    <w:rsid w:val="00825C85"/>
    <w:rsid w:val="008310EA"/>
    <w:rsid w:val="00832368"/>
    <w:rsid w:val="00886865"/>
    <w:rsid w:val="00891F48"/>
    <w:rsid w:val="00894635"/>
    <w:rsid w:val="008C2110"/>
    <w:rsid w:val="0090522D"/>
    <w:rsid w:val="0091497D"/>
    <w:rsid w:val="0093602A"/>
    <w:rsid w:val="009842C6"/>
    <w:rsid w:val="009B7D9A"/>
    <w:rsid w:val="009C597A"/>
    <w:rsid w:val="009D4C08"/>
    <w:rsid w:val="009E2D6D"/>
    <w:rsid w:val="00A13B7F"/>
    <w:rsid w:val="00A31183"/>
    <w:rsid w:val="00A507B1"/>
    <w:rsid w:val="00A571D6"/>
    <w:rsid w:val="00A77196"/>
    <w:rsid w:val="00A9254A"/>
    <w:rsid w:val="00AA4F25"/>
    <w:rsid w:val="00AD2963"/>
    <w:rsid w:val="00AD5D73"/>
    <w:rsid w:val="00AD7A98"/>
    <w:rsid w:val="00AE71EC"/>
    <w:rsid w:val="00B31DD5"/>
    <w:rsid w:val="00B60D9B"/>
    <w:rsid w:val="00BA5B1D"/>
    <w:rsid w:val="00BB4FD2"/>
    <w:rsid w:val="00BD69E9"/>
    <w:rsid w:val="00C31BB7"/>
    <w:rsid w:val="00C440EE"/>
    <w:rsid w:val="00C5508C"/>
    <w:rsid w:val="00C80292"/>
    <w:rsid w:val="00C92B7F"/>
    <w:rsid w:val="00CA2587"/>
    <w:rsid w:val="00CA35D7"/>
    <w:rsid w:val="00CD64FE"/>
    <w:rsid w:val="00CD78E6"/>
    <w:rsid w:val="00CE25DA"/>
    <w:rsid w:val="00CE3127"/>
    <w:rsid w:val="00D077B7"/>
    <w:rsid w:val="00D311F4"/>
    <w:rsid w:val="00D3171E"/>
    <w:rsid w:val="00D338FE"/>
    <w:rsid w:val="00D374DF"/>
    <w:rsid w:val="00D54650"/>
    <w:rsid w:val="00D80A6E"/>
    <w:rsid w:val="00D91DFC"/>
    <w:rsid w:val="00DA2BD7"/>
    <w:rsid w:val="00DA7181"/>
    <w:rsid w:val="00DB19F7"/>
    <w:rsid w:val="00DB68B8"/>
    <w:rsid w:val="00E015E7"/>
    <w:rsid w:val="00E13DF7"/>
    <w:rsid w:val="00E27DC2"/>
    <w:rsid w:val="00E5486A"/>
    <w:rsid w:val="00E80BD2"/>
    <w:rsid w:val="00E85070"/>
    <w:rsid w:val="00E8759B"/>
    <w:rsid w:val="00E96807"/>
    <w:rsid w:val="00EB64E6"/>
    <w:rsid w:val="00EB669C"/>
    <w:rsid w:val="00EB6AF4"/>
    <w:rsid w:val="00EB7D5F"/>
    <w:rsid w:val="00EC79AA"/>
    <w:rsid w:val="00ED2A86"/>
    <w:rsid w:val="00ED6DCE"/>
    <w:rsid w:val="00EE3F60"/>
    <w:rsid w:val="00F421BA"/>
    <w:rsid w:val="00F460C4"/>
    <w:rsid w:val="00F916F4"/>
    <w:rsid w:val="00FB17F9"/>
    <w:rsid w:val="00FC0143"/>
    <w:rsid w:val="00FC2074"/>
    <w:rsid w:val="00FC3654"/>
    <w:rsid w:val="00FC622A"/>
    <w:rsid w:val="00FF6280"/>
    <w:rsid w:val="00FF783E"/>
    <w:rsid w:val="014F1D3B"/>
    <w:rsid w:val="02AD4970"/>
    <w:rsid w:val="03575C81"/>
    <w:rsid w:val="066E4901"/>
    <w:rsid w:val="06BC4872"/>
    <w:rsid w:val="071D4945"/>
    <w:rsid w:val="091230E3"/>
    <w:rsid w:val="09320D22"/>
    <w:rsid w:val="0A434869"/>
    <w:rsid w:val="0B7F2DC0"/>
    <w:rsid w:val="0CE40EB1"/>
    <w:rsid w:val="0E364B3A"/>
    <w:rsid w:val="10606175"/>
    <w:rsid w:val="11457119"/>
    <w:rsid w:val="11F052B9"/>
    <w:rsid w:val="12062D4C"/>
    <w:rsid w:val="120D76BA"/>
    <w:rsid w:val="121C60CC"/>
    <w:rsid w:val="12817434"/>
    <w:rsid w:val="12876332"/>
    <w:rsid w:val="151C4A36"/>
    <w:rsid w:val="161C0CBA"/>
    <w:rsid w:val="16865931"/>
    <w:rsid w:val="18DE1761"/>
    <w:rsid w:val="190F0A3F"/>
    <w:rsid w:val="193C22F3"/>
    <w:rsid w:val="1CE41B99"/>
    <w:rsid w:val="1DC7205C"/>
    <w:rsid w:val="1E8C78EE"/>
    <w:rsid w:val="1FB51763"/>
    <w:rsid w:val="1FEA2451"/>
    <w:rsid w:val="20F12E19"/>
    <w:rsid w:val="210E7F3B"/>
    <w:rsid w:val="212F12E8"/>
    <w:rsid w:val="223940D2"/>
    <w:rsid w:val="232C0052"/>
    <w:rsid w:val="23E476A8"/>
    <w:rsid w:val="244B45EE"/>
    <w:rsid w:val="24E669C6"/>
    <w:rsid w:val="25B538F4"/>
    <w:rsid w:val="27515005"/>
    <w:rsid w:val="27906EE8"/>
    <w:rsid w:val="281F2D40"/>
    <w:rsid w:val="285F0CA7"/>
    <w:rsid w:val="28DA36AC"/>
    <w:rsid w:val="29C72969"/>
    <w:rsid w:val="2B4843B6"/>
    <w:rsid w:val="2B5A3728"/>
    <w:rsid w:val="2CA95B0F"/>
    <w:rsid w:val="2DCF4F2B"/>
    <w:rsid w:val="2ED84942"/>
    <w:rsid w:val="2F0573FE"/>
    <w:rsid w:val="2F0F7CBD"/>
    <w:rsid w:val="315D6336"/>
    <w:rsid w:val="31604FB2"/>
    <w:rsid w:val="379F699D"/>
    <w:rsid w:val="390E6387"/>
    <w:rsid w:val="3ACC7DDF"/>
    <w:rsid w:val="3DB00FBC"/>
    <w:rsid w:val="3DE74CCB"/>
    <w:rsid w:val="420A5691"/>
    <w:rsid w:val="43B12268"/>
    <w:rsid w:val="43C10A64"/>
    <w:rsid w:val="44242BF9"/>
    <w:rsid w:val="456301E1"/>
    <w:rsid w:val="468F56B2"/>
    <w:rsid w:val="47D002B4"/>
    <w:rsid w:val="49167C36"/>
    <w:rsid w:val="4A0C3B3E"/>
    <w:rsid w:val="4AF87F43"/>
    <w:rsid w:val="4B7047B7"/>
    <w:rsid w:val="4DEB6377"/>
    <w:rsid w:val="4DF416CF"/>
    <w:rsid w:val="4EF05E3A"/>
    <w:rsid w:val="4F863B57"/>
    <w:rsid w:val="4F871E4C"/>
    <w:rsid w:val="4FBF5D0D"/>
    <w:rsid w:val="50E9657C"/>
    <w:rsid w:val="50F11EF6"/>
    <w:rsid w:val="515D2C41"/>
    <w:rsid w:val="52C06024"/>
    <w:rsid w:val="52F51D6F"/>
    <w:rsid w:val="533A1405"/>
    <w:rsid w:val="54666180"/>
    <w:rsid w:val="54935D44"/>
    <w:rsid w:val="54E0462D"/>
    <w:rsid w:val="55D34112"/>
    <w:rsid w:val="56C30F36"/>
    <w:rsid w:val="58150BC0"/>
    <w:rsid w:val="594A6183"/>
    <w:rsid w:val="59AB3AFC"/>
    <w:rsid w:val="59CE195E"/>
    <w:rsid w:val="5AEE5A94"/>
    <w:rsid w:val="5BC86B4F"/>
    <w:rsid w:val="5C8960C7"/>
    <w:rsid w:val="5E016CFF"/>
    <w:rsid w:val="5EDE3A37"/>
    <w:rsid w:val="5F2416E8"/>
    <w:rsid w:val="60EF5D26"/>
    <w:rsid w:val="61664D00"/>
    <w:rsid w:val="633F7065"/>
    <w:rsid w:val="641A4A6D"/>
    <w:rsid w:val="6459506F"/>
    <w:rsid w:val="66835290"/>
    <w:rsid w:val="68400A5A"/>
    <w:rsid w:val="68733252"/>
    <w:rsid w:val="68DD3F42"/>
    <w:rsid w:val="68F355B6"/>
    <w:rsid w:val="696D7B6B"/>
    <w:rsid w:val="69B33574"/>
    <w:rsid w:val="6A65270B"/>
    <w:rsid w:val="6C6A1A57"/>
    <w:rsid w:val="6C726189"/>
    <w:rsid w:val="6CB95B66"/>
    <w:rsid w:val="6CCD0AA2"/>
    <w:rsid w:val="6D292FC3"/>
    <w:rsid w:val="6DE7366D"/>
    <w:rsid w:val="6F71097A"/>
    <w:rsid w:val="6FB932D4"/>
    <w:rsid w:val="71092E34"/>
    <w:rsid w:val="71D90DF1"/>
    <w:rsid w:val="72051E20"/>
    <w:rsid w:val="72347190"/>
    <w:rsid w:val="73171005"/>
    <w:rsid w:val="731C5A77"/>
    <w:rsid w:val="735A4762"/>
    <w:rsid w:val="73AE5091"/>
    <w:rsid w:val="73DD3AA8"/>
    <w:rsid w:val="73F20A22"/>
    <w:rsid w:val="740A4070"/>
    <w:rsid w:val="741B5EA8"/>
    <w:rsid w:val="75536584"/>
    <w:rsid w:val="75C90DCF"/>
    <w:rsid w:val="7A816EC9"/>
    <w:rsid w:val="7C320418"/>
    <w:rsid w:val="7CD60D99"/>
    <w:rsid w:val="7E1001D8"/>
    <w:rsid w:val="7E590F57"/>
    <w:rsid w:val="7E5A7DAA"/>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6F93"/>
  <w15:docId w15:val="{497267BC-21F3-4096-9239-D002900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954F72" w:themeColor="followedHyperlink"/>
      <w:u w:val="single"/>
    </w:rPr>
  </w:style>
  <w:style w:type="character" w:styleId="aa">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txt">
    <w:name w:val="txt"/>
    <w:basedOn w:val="a0"/>
    <w:qFormat/>
  </w:style>
  <w:style w:type="paragraph" w:customStyle="1" w:styleId="WPSOffice1">
    <w:name w:val="WPSOffice手动目录 1"/>
    <w:qFormat/>
  </w:style>
  <w:style w:type="paragraph" w:styleId="ab">
    <w:name w:val="List Paragraph"/>
    <w:basedOn w:val="a"/>
    <w:uiPriority w:val="99"/>
    <w:qFormat/>
    <w:pPr>
      <w:ind w:firstLineChars="200" w:firstLine="420"/>
    </w:pPr>
  </w:style>
  <w:style w:type="character" w:styleId="ac">
    <w:name w:val="Unresolved Mention"/>
    <w:basedOn w:val="a0"/>
    <w:uiPriority w:val="99"/>
    <w:semiHidden/>
    <w:unhideWhenUsed/>
    <w:rsid w:val="0056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9659">
      <w:bodyDiv w:val="1"/>
      <w:marLeft w:val="0"/>
      <w:marRight w:val="0"/>
      <w:marTop w:val="0"/>
      <w:marBottom w:val="0"/>
      <w:divBdr>
        <w:top w:val="none" w:sz="0" w:space="0" w:color="auto"/>
        <w:left w:val="none" w:sz="0" w:space="0" w:color="auto"/>
        <w:bottom w:val="none" w:sz="0" w:space="0" w:color="auto"/>
        <w:right w:val="none" w:sz="0" w:space="0" w:color="auto"/>
      </w:divBdr>
    </w:div>
    <w:div w:id="644048773">
      <w:bodyDiv w:val="1"/>
      <w:marLeft w:val="0"/>
      <w:marRight w:val="0"/>
      <w:marTop w:val="0"/>
      <w:marBottom w:val="0"/>
      <w:divBdr>
        <w:top w:val="none" w:sz="0" w:space="0" w:color="auto"/>
        <w:left w:val="none" w:sz="0" w:space="0" w:color="auto"/>
        <w:bottom w:val="none" w:sz="0" w:space="0" w:color="auto"/>
        <w:right w:val="none" w:sz="0" w:space="0" w:color="auto"/>
      </w:divBdr>
    </w:div>
    <w:div w:id="749813159">
      <w:bodyDiv w:val="1"/>
      <w:marLeft w:val="0"/>
      <w:marRight w:val="0"/>
      <w:marTop w:val="0"/>
      <w:marBottom w:val="0"/>
      <w:divBdr>
        <w:top w:val="none" w:sz="0" w:space="0" w:color="auto"/>
        <w:left w:val="none" w:sz="0" w:space="0" w:color="auto"/>
        <w:bottom w:val="none" w:sz="0" w:space="0" w:color="auto"/>
        <w:right w:val="none" w:sz="0" w:space="0" w:color="auto"/>
      </w:divBdr>
    </w:div>
    <w:div w:id="1249852098">
      <w:bodyDiv w:val="1"/>
      <w:marLeft w:val="0"/>
      <w:marRight w:val="0"/>
      <w:marTop w:val="0"/>
      <w:marBottom w:val="0"/>
      <w:divBdr>
        <w:top w:val="none" w:sz="0" w:space="0" w:color="auto"/>
        <w:left w:val="none" w:sz="0" w:space="0" w:color="auto"/>
        <w:bottom w:val="none" w:sz="0" w:space="0" w:color="auto"/>
        <w:right w:val="none" w:sz="0" w:space="0" w:color="auto"/>
      </w:divBdr>
    </w:div>
    <w:div w:id="1849713023">
      <w:bodyDiv w:val="1"/>
      <w:marLeft w:val="0"/>
      <w:marRight w:val="0"/>
      <w:marTop w:val="0"/>
      <w:marBottom w:val="0"/>
      <w:divBdr>
        <w:top w:val="none" w:sz="0" w:space="0" w:color="auto"/>
        <w:left w:val="none" w:sz="0" w:space="0" w:color="auto"/>
        <w:bottom w:val="none" w:sz="0" w:space="0" w:color="auto"/>
        <w:right w:val="none" w:sz="0" w:space="0" w:color="auto"/>
      </w:divBdr>
    </w:div>
    <w:div w:id="2015185545">
      <w:bodyDiv w:val="1"/>
      <w:marLeft w:val="0"/>
      <w:marRight w:val="0"/>
      <w:marTop w:val="0"/>
      <w:marBottom w:val="0"/>
      <w:divBdr>
        <w:top w:val="none" w:sz="0" w:space="0" w:color="auto"/>
        <w:left w:val="none" w:sz="0" w:space="0" w:color="auto"/>
        <w:bottom w:val="none" w:sz="0" w:space="0" w:color="auto"/>
        <w:right w:val="none" w:sz="0" w:space="0" w:color="auto"/>
      </w:divBdr>
      <w:divsChild>
        <w:div w:id="1418021256">
          <w:marLeft w:val="0"/>
          <w:marRight w:val="0"/>
          <w:marTop w:val="420"/>
          <w:marBottom w:val="0"/>
          <w:divBdr>
            <w:top w:val="none" w:sz="0" w:space="0" w:color="auto"/>
            <w:left w:val="none" w:sz="0" w:space="0" w:color="auto"/>
            <w:bottom w:val="none" w:sz="0" w:space="0" w:color="auto"/>
            <w:right w:val="none" w:sz="0" w:space="0" w:color="auto"/>
          </w:divBdr>
        </w:div>
        <w:div w:id="13120723">
          <w:marLeft w:val="0"/>
          <w:marRight w:val="0"/>
          <w:marTop w:val="360"/>
          <w:marBottom w:val="0"/>
          <w:divBdr>
            <w:top w:val="none" w:sz="0" w:space="0" w:color="auto"/>
            <w:left w:val="none" w:sz="0" w:space="0" w:color="auto"/>
            <w:bottom w:val="none" w:sz="0" w:space="0" w:color="auto"/>
            <w:right w:val="none" w:sz="0" w:space="0" w:color="auto"/>
          </w:divBdr>
        </w:div>
        <w:div w:id="720400928">
          <w:marLeft w:val="0"/>
          <w:marRight w:val="0"/>
          <w:marTop w:val="360"/>
          <w:marBottom w:val="0"/>
          <w:divBdr>
            <w:top w:val="none" w:sz="0" w:space="0" w:color="auto"/>
            <w:left w:val="none" w:sz="0" w:space="0" w:color="auto"/>
            <w:bottom w:val="none" w:sz="0" w:space="0" w:color="auto"/>
            <w:right w:val="none" w:sz="0" w:space="0" w:color="auto"/>
          </w:divBdr>
        </w:div>
        <w:div w:id="1363820009">
          <w:marLeft w:val="0"/>
          <w:marRight w:val="0"/>
          <w:marTop w:val="360"/>
          <w:marBottom w:val="0"/>
          <w:divBdr>
            <w:top w:val="none" w:sz="0" w:space="0" w:color="auto"/>
            <w:left w:val="none" w:sz="0" w:space="0" w:color="auto"/>
            <w:bottom w:val="none" w:sz="0" w:space="0" w:color="auto"/>
            <w:right w:val="none" w:sz="0" w:space="0" w:color="auto"/>
          </w:divBdr>
        </w:div>
        <w:div w:id="1057244903">
          <w:marLeft w:val="0"/>
          <w:marRight w:val="0"/>
          <w:marTop w:val="360"/>
          <w:marBottom w:val="0"/>
          <w:divBdr>
            <w:top w:val="none" w:sz="0" w:space="0" w:color="auto"/>
            <w:left w:val="none" w:sz="0" w:space="0" w:color="auto"/>
            <w:bottom w:val="none" w:sz="0" w:space="0" w:color="auto"/>
            <w:right w:val="none" w:sz="0" w:space="0" w:color="auto"/>
          </w:divBdr>
        </w:div>
        <w:div w:id="909194579">
          <w:marLeft w:val="0"/>
          <w:marRight w:val="0"/>
          <w:marTop w:val="360"/>
          <w:marBottom w:val="0"/>
          <w:divBdr>
            <w:top w:val="none" w:sz="0" w:space="0" w:color="auto"/>
            <w:left w:val="none" w:sz="0" w:space="0" w:color="auto"/>
            <w:bottom w:val="none" w:sz="0" w:space="0" w:color="auto"/>
            <w:right w:val="none" w:sz="0" w:space="0" w:color="auto"/>
          </w:divBdr>
        </w:div>
        <w:div w:id="1048838252">
          <w:marLeft w:val="0"/>
          <w:marRight w:val="0"/>
          <w:marTop w:val="360"/>
          <w:marBottom w:val="0"/>
          <w:divBdr>
            <w:top w:val="none" w:sz="0" w:space="0" w:color="auto"/>
            <w:left w:val="none" w:sz="0" w:space="0" w:color="auto"/>
            <w:bottom w:val="none" w:sz="0" w:space="0" w:color="auto"/>
            <w:right w:val="none" w:sz="0" w:space="0" w:color="auto"/>
          </w:divBdr>
        </w:div>
        <w:div w:id="649017987">
          <w:marLeft w:val="0"/>
          <w:marRight w:val="0"/>
          <w:marTop w:val="360"/>
          <w:marBottom w:val="0"/>
          <w:divBdr>
            <w:top w:val="none" w:sz="0" w:space="0" w:color="auto"/>
            <w:left w:val="none" w:sz="0" w:space="0" w:color="auto"/>
            <w:bottom w:val="none" w:sz="0" w:space="0" w:color="auto"/>
            <w:right w:val="none" w:sz="0" w:space="0" w:color="auto"/>
          </w:divBdr>
        </w:div>
        <w:div w:id="1084111709">
          <w:marLeft w:val="0"/>
          <w:marRight w:val="0"/>
          <w:marTop w:val="360"/>
          <w:marBottom w:val="0"/>
          <w:divBdr>
            <w:top w:val="none" w:sz="0" w:space="0" w:color="auto"/>
            <w:left w:val="none" w:sz="0" w:space="0" w:color="auto"/>
            <w:bottom w:val="none" w:sz="0" w:space="0" w:color="auto"/>
            <w:right w:val="none" w:sz="0" w:space="0" w:color="auto"/>
          </w:divBdr>
        </w:div>
        <w:div w:id="2097245307">
          <w:marLeft w:val="0"/>
          <w:marRight w:val="0"/>
          <w:marTop w:val="360"/>
          <w:marBottom w:val="0"/>
          <w:divBdr>
            <w:top w:val="none" w:sz="0" w:space="0" w:color="auto"/>
            <w:left w:val="none" w:sz="0" w:space="0" w:color="auto"/>
            <w:bottom w:val="none" w:sz="0" w:space="0" w:color="auto"/>
            <w:right w:val="none" w:sz="0" w:space="0" w:color="auto"/>
          </w:divBdr>
        </w:div>
        <w:div w:id="1078745713">
          <w:marLeft w:val="0"/>
          <w:marRight w:val="0"/>
          <w:marTop w:val="360"/>
          <w:marBottom w:val="0"/>
          <w:divBdr>
            <w:top w:val="none" w:sz="0" w:space="0" w:color="auto"/>
            <w:left w:val="none" w:sz="0" w:space="0" w:color="auto"/>
            <w:bottom w:val="none" w:sz="0" w:space="0" w:color="auto"/>
            <w:right w:val="none" w:sz="0" w:space="0" w:color="auto"/>
          </w:divBdr>
        </w:div>
        <w:div w:id="1297032855">
          <w:marLeft w:val="0"/>
          <w:marRight w:val="0"/>
          <w:marTop w:val="360"/>
          <w:marBottom w:val="0"/>
          <w:divBdr>
            <w:top w:val="none" w:sz="0" w:space="0" w:color="auto"/>
            <w:left w:val="none" w:sz="0" w:space="0" w:color="auto"/>
            <w:bottom w:val="none" w:sz="0" w:space="0" w:color="auto"/>
            <w:right w:val="none" w:sz="0" w:space="0" w:color="auto"/>
          </w:divBdr>
        </w:div>
      </w:divsChild>
    </w:div>
    <w:div w:id="2125492171">
      <w:bodyDiv w:val="1"/>
      <w:marLeft w:val="0"/>
      <w:marRight w:val="0"/>
      <w:marTop w:val="0"/>
      <w:marBottom w:val="0"/>
      <w:divBdr>
        <w:top w:val="none" w:sz="0" w:space="0" w:color="auto"/>
        <w:left w:val="none" w:sz="0" w:space="0" w:color="auto"/>
        <w:bottom w:val="none" w:sz="0" w:space="0" w:color="auto"/>
        <w:right w:val="none" w:sz="0" w:space="0" w:color="auto"/>
      </w:divBdr>
      <w:divsChild>
        <w:div w:id="797262063">
          <w:marLeft w:val="0"/>
          <w:marRight w:val="0"/>
          <w:marTop w:val="420"/>
          <w:marBottom w:val="0"/>
          <w:divBdr>
            <w:top w:val="none" w:sz="0" w:space="0" w:color="auto"/>
            <w:left w:val="none" w:sz="0" w:space="0" w:color="auto"/>
            <w:bottom w:val="none" w:sz="0" w:space="0" w:color="auto"/>
            <w:right w:val="none" w:sz="0" w:space="0" w:color="auto"/>
          </w:divBdr>
        </w:div>
        <w:div w:id="623929474">
          <w:marLeft w:val="0"/>
          <w:marRight w:val="0"/>
          <w:marTop w:val="360"/>
          <w:marBottom w:val="0"/>
          <w:divBdr>
            <w:top w:val="none" w:sz="0" w:space="0" w:color="auto"/>
            <w:left w:val="none" w:sz="0" w:space="0" w:color="auto"/>
            <w:bottom w:val="none" w:sz="0" w:space="0" w:color="auto"/>
            <w:right w:val="none" w:sz="0" w:space="0" w:color="auto"/>
          </w:divBdr>
        </w:div>
        <w:div w:id="1875343243">
          <w:marLeft w:val="0"/>
          <w:marRight w:val="0"/>
          <w:marTop w:val="360"/>
          <w:marBottom w:val="0"/>
          <w:divBdr>
            <w:top w:val="none" w:sz="0" w:space="0" w:color="auto"/>
            <w:left w:val="none" w:sz="0" w:space="0" w:color="auto"/>
            <w:bottom w:val="none" w:sz="0" w:space="0" w:color="auto"/>
            <w:right w:val="none" w:sz="0" w:space="0" w:color="auto"/>
          </w:divBdr>
        </w:div>
        <w:div w:id="903875747">
          <w:marLeft w:val="0"/>
          <w:marRight w:val="0"/>
          <w:marTop w:val="360"/>
          <w:marBottom w:val="0"/>
          <w:divBdr>
            <w:top w:val="none" w:sz="0" w:space="0" w:color="auto"/>
            <w:left w:val="none" w:sz="0" w:space="0" w:color="auto"/>
            <w:bottom w:val="none" w:sz="0" w:space="0" w:color="auto"/>
            <w:right w:val="none" w:sz="0" w:space="0" w:color="auto"/>
          </w:divBdr>
        </w:div>
        <w:div w:id="1728800496">
          <w:marLeft w:val="0"/>
          <w:marRight w:val="0"/>
          <w:marTop w:val="360"/>
          <w:marBottom w:val="0"/>
          <w:divBdr>
            <w:top w:val="none" w:sz="0" w:space="0" w:color="auto"/>
            <w:left w:val="none" w:sz="0" w:space="0" w:color="auto"/>
            <w:bottom w:val="none" w:sz="0" w:space="0" w:color="auto"/>
            <w:right w:val="none" w:sz="0" w:space="0" w:color="auto"/>
          </w:divBdr>
        </w:div>
        <w:div w:id="641037990">
          <w:marLeft w:val="0"/>
          <w:marRight w:val="0"/>
          <w:marTop w:val="360"/>
          <w:marBottom w:val="0"/>
          <w:divBdr>
            <w:top w:val="none" w:sz="0" w:space="0" w:color="auto"/>
            <w:left w:val="none" w:sz="0" w:space="0" w:color="auto"/>
            <w:bottom w:val="none" w:sz="0" w:space="0" w:color="auto"/>
            <w:right w:val="none" w:sz="0" w:space="0" w:color="auto"/>
          </w:divBdr>
        </w:div>
        <w:div w:id="1590381398">
          <w:marLeft w:val="0"/>
          <w:marRight w:val="0"/>
          <w:marTop w:val="360"/>
          <w:marBottom w:val="0"/>
          <w:divBdr>
            <w:top w:val="none" w:sz="0" w:space="0" w:color="auto"/>
            <w:left w:val="none" w:sz="0" w:space="0" w:color="auto"/>
            <w:bottom w:val="none" w:sz="0" w:space="0" w:color="auto"/>
            <w:right w:val="none" w:sz="0" w:space="0" w:color="auto"/>
          </w:divBdr>
        </w:div>
        <w:div w:id="1368332125">
          <w:marLeft w:val="0"/>
          <w:marRight w:val="0"/>
          <w:marTop w:val="360"/>
          <w:marBottom w:val="0"/>
          <w:divBdr>
            <w:top w:val="none" w:sz="0" w:space="0" w:color="auto"/>
            <w:left w:val="none" w:sz="0" w:space="0" w:color="auto"/>
            <w:bottom w:val="none" w:sz="0" w:space="0" w:color="auto"/>
            <w:right w:val="none" w:sz="0" w:space="0" w:color="auto"/>
          </w:divBdr>
        </w:div>
        <w:div w:id="1240748769">
          <w:marLeft w:val="0"/>
          <w:marRight w:val="0"/>
          <w:marTop w:val="360"/>
          <w:marBottom w:val="0"/>
          <w:divBdr>
            <w:top w:val="none" w:sz="0" w:space="0" w:color="auto"/>
            <w:left w:val="none" w:sz="0" w:space="0" w:color="auto"/>
            <w:bottom w:val="none" w:sz="0" w:space="0" w:color="auto"/>
            <w:right w:val="none" w:sz="0" w:space="0" w:color="auto"/>
          </w:divBdr>
        </w:div>
        <w:div w:id="871846462">
          <w:marLeft w:val="0"/>
          <w:marRight w:val="0"/>
          <w:marTop w:val="360"/>
          <w:marBottom w:val="0"/>
          <w:divBdr>
            <w:top w:val="none" w:sz="0" w:space="0" w:color="auto"/>
            <w:left w:val="none" w:sz="0" w:space="0" w:color="auto"/>
            <w:bottom w:val="none" w:sz="0" w:space="0" w:color="auto"/>
            <w:right w:val="none" w:sz="0" w:space="0" w:color="auto"/>
          </w:divBdr>
        </w:div>
        <w:div w:id="1060249094">
          <w:marLeft w:val="0"/>
          <w:marRight w:val="0"/>
          <w:marTop w:val="360"/>
          <w:marBottom w:val="0"/>
          <w:divBdr>
            <w:top w:val="none" w:sz="0" w:space="0" w:color="auto"/>
            <w:left w:val="none" w:sz="0" w:space="0" w:color="auto"/>
            <w:bottom w:val="none" w:sz="0" w:space="0" w:color="auto"/>
            <w:right w:val="none" w:sz="0" w:space="0" w:color="auto"/>
          </w:divBdr>
        </w:div>
        <w:div w:id="1546218020">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455-9606-43DA-9C9C-9CCD90F6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6524</Words>
  <Characters>37190</Characters>
  <Application>Microsoft Office Word</Application>
  <DocSecurity>0</DocSecurity>
  <Lines>309</Lines>
  <Paragraphs>87</Paragraphs>
  <ScaleCrop>false</ScaleCrop>
  <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zj810422@outlook.com</dc:creator>
  <cp:lastModifiedBy>苏打水</cp:lastModifiedBy>
  <cp:revision>11</cp:revision>
  <dcterms:created xsi:type="dcterms:W3CDTF">2023-10-07T00:22:00Z</dcterms:created>
  <dcterms:modified xsi:type="dcterms:W3CDTF">2023-10-09T03:00:00Z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B782DB039FC74D3CB26475F320CAA97C</vt:lpwstr>
  </property>
</Properties>
</file>