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0B26" w14:textId="75C60B2C" w:rsidR="00B60D9B" w:rsidRDefault="00C31BB7">
      <w:pPr>
        <w:pStyle w:val="a7"/>
        <w:widowControl/>
        <w:shd w:val="clear" w:color="auto" w:fill="FFFFFF"/>
        <w:spacing w:before="0" w:beforeAutospacing="0" w:after="0" w:afterAutospacing="0" w:line="500" w:lineRule="exact"/>
        <w:ind w:firstLineChars="200" w:firstLine="723"/>
        <w:jc w:val="center"/>
        <w:rPr>
          <w:rFonts w:ascii="方正小标宋简体" w:eastAsia="方正小标宋简体" w:hAnsi="方正小标宋简体" w:cs="方正小标宋简体"/>
          <w:b/>
          <w:bCs/>
          <w:sz w:val="36"/>
          <w:szCs w:val="36"/>
          <w:shd w:val="clear" w:color="auto" w:fill="FFFFFF"/>
        </w:rPr>
      </w:pPr>
      <w:bookmarkStart w:id="0" w:name="_Toc14767"/>
      <w:bookmarkStart w:id="1" w:name="_Toc16092"/>
      <w:bookmarkStart w:id="2" w:name="_Toc27809"/>
      <w:bookmarkStart w:id="3" w:name="_Toc28280"/>
      <w:bookmarkStart w:id="4" w:name="_Toc19643"/>
      <w:bookmarkStart w:id="5" w:name="_Toc32314"/>
      <w:bookmarkStart w:id="6" w:name="_Toc3885"/>
      <w:r>
        <w:rPr>
          <w:rFonts w:ascii="方正小标宋简体" w:eastAsia="方正小标宋简体" w:hAnsi="方正小标宋简体" w:cs="方正小标宋简体" w:hint="eastAsia"/>
          <w:b/>
          <w:bCs/>
          <w:sz w:val="36"/>
          <w:szCs w:val="36"/>
          <w:shd w:val="clear" w:color="auto" w:fill="FFFFFF"/>
        </w:rPr>
        <w:t>机关党委理论学习参考目录（2023年</w:t>
      </w:r>
      <w:r w:rsidR="006534A5">
        <w:rPr>
          <w:rFonts w:ascii="方正小标宋简体" w:eastAsia="方正小标宋简体" w:hAnsi="方正小标宋简体" w:cs="方正小标宋简体"/>
          <w:b/>
          <w:bCs/>
          <w:sz w:val="36"/>
          <w:szCs w:val="36"/>
          <w:shd w:val="clear" w:color="auto" w:fill="FFFFFF"/>
        </w:rPr>
        <w:t>5</w:t>
      </w:r>
      <w:r>
        <w:rPr>
          <w:rFonts w:ascii="方正小标宋简体" w:eastAsia="方正小标宋简体" w:hAnsi="方正小标宋简体" w:cs="方正小标宋简体" w:hint="eastAsia"/>
          <w:b/>
          <w:bCs/>
          <w:sz w:val="36"/>
          <w:szCs w:val="36"/>
          <w:shd w:val="clear" w:color="auto" w:fill="FFFFFF"/>
        </w:rPr>
        <w:t>月份）</w:t>
      </w:r>
      <w:bookmarkEnd w:id="0"/>
      <w:bookmarkEnd w:id="1"/>
      <w:bookmarkEnd w:id="2"/>
      <w:bookmarkEnd w:id="3"/>
      <w:bookmarkEnd w:id="4"/>
      <w:bookmarkEnd w:id="5"/>
      <w:bookmarkEnd w:id="6"/>
    </w:p>
    <w:p w14:paraId="77A7A910" w14:textId="77777777" w:rsidR="00B60D9B" w:rsidRDefault="00B60D9B">
      <w:pPr>
        <w:spacing w:line="500" w:lineRule="exact"/>
        <w:ind w:firstLineChars="200" w:firstLine="643"/>
        <w:rPr>
          <w:rFonts w:ascii="宋体" w:eastAsia="宋体" w:hAnsi="宋体" w:cs="宋体"/>
          <w:b/>
          <w:bCs/>
          <w:kern w:val="0"/>
          <w:sz w:val="32"/>
          <w:szCs w:val="32"/>
        </w:rPr>
      </w:pPr>
    </w:p>
    <w:p w14:paraId="760DB91B" w14:textId="0C969C6B" w:rsidR="00B60D9B" w:rsidRDefault="00C31BB7">
      <w:pPr>
        <w:widowControl/>
        <w:shd w:val="clear" w:color="auto" w:fill="FFFFFF"/>
        <w:spacing w:line="600" w:lineRule="exact"/>
        <w:ind w:firstLineChars="200" w:firstLine="640"/>
        <w:rPr>
          <w:rFonts w:ascii="宋体" w:eastAsia="宋体" w:hAnsi="宋体" w:cs="宋体"/>
          <w:kern w:val="0"/>
          <w:sz w:val="32"/>
          <w:szCs w:val="32"/>
        </w:rPr>
      </w:pPr>
      <w:bookmarkStart w:id="7" w:name="_Toc16424"/>
      <w:r>
        <w:rPr>
          <w:rFonts w:ascii="宋体" w:eastAsia="宋体" w:hAnsi="宋体" w:cs="宋体" w:hint="eastAsia"/>
          <w:kern w:val="0"/>
          <w:sz w:val="32"/>
          <w:szCs w:val="32"/>
        </w:rPr>
        <w:t>1.</w:t>
      </w:r>
      <w:r w:rsidR="0011577F">
        <w:rPr>
          <w:rFonts w:ascii="宋体" w:eastAsia="宋体" w:hAnsi="宋体" w:cs="宋体" w:hint="eastAsia"/>
          <w:kern w:val="0"/>
          <w:sz w:val="32"/>
          <w:szCs w:val="32"/>
        </w:rPr>
        <w:t>习近平总书记在</w:t>
      </w:r>
      <w:r w:rsidR="0011577F" w:rsidRPr="0011577F">
        <w:rPr>
          <w:rFonts w:ascii="宋体" w:eastAsia="宋体" w:hAnsi="宋体" w:cs="宋体" w:hint="eastAsia"/>
          <w:kern w:val="0"/>
          <w:sz w:val="32"/>
          <w:szCs w:val="32"/>
        </w:rPr>
        <w:t>河北考察并主持召开深入推进京津冀协同发展座谈会</w:t>
      </w:r>
      <w:r w:rsidR="0011577F">
        <w:rPr>
          <w:rFonts w:ascii="宋体" w:eastAsia="宋体" w:hAnsi="宋体" w:cs="宋体" w:hint="eastAsia"/>
          <w:kern w:val="0"/>
          <w:sz w:val="32"/>
          <w:szCs w:val="32"/>
        </w:rPr>
        <w:t>上的重要讲话精神</w:t>
      </w:r>
      <w:r>
        <w:rPr>
          <w:rFonts w:ascii="宋体" w:eastAsia="宋体" w:hAnsi="宋体" w:cs="宋体" w:hint="eastAsia"/>
          <w:kern w:val="0"/>
          <w:sz w:val="32"/>
          <w:szCs w:val="32"/>
        </w:rPr>
        <w:t>；</w:t>
      </w:r>
      <w:bookmarkEnd w:id="7"/>
    </w:p>
    <w:p w14:paraId="0783290A" w14:textId="1BAD1E24" w:rsidR="00B60D9B" w:rsidRDefault="00C31BB7">
      <w:pPr>
        <w:widowControl/>
        <w:shd w:val="clear" w:color="auto" w:fill="FFFFFF"/>
        <w:spacing w:line="600" w:lineRule="exact"/>
        <w:ind w:firstLineChars="200" w:firstLine="640"/>
        <w:rPr>
          <w:rFonts w:ascii="宋体" w:eastAsia="宋体" w:hAnsi="宋体" w:cs="宋体"/>
          <w:kern w:val="0"/>
          <w:sz w:val="32"/>
          <w:szCs w:val="32"/>
        </w:rPr>
      </w:pPr>
      <w:bookmarkStart w:id="8" w:name="_Toc6240"/>
      <w:r>
        <w:rPr>
          <w:rFonts w:ascii="宋体" w:eastAsia="宋体" w:hAnsi="宋体" w:cs="宋体" w:hint="eastAsia"/>
          <w:kern w:val="0"/>
          <w:sz w:val="32"/>
          <w:szCs w:val="32"/>
        </w:rPr>
        <w:t>2.</w:t>
      </w:r>
      <w:r>
        <w:rPr>
          <w:rFonts w:ascii="宋体" w:eastAsia="宋体" w:hAnsi="宋体" w:cs="宋体"/>
          <w:kern w:val="0"/>
          <w:sz w:val="32"/>
          <w:szCs w:val="32"/>
        </w:rPr>
        <w:t>习近平</w:t>
      </w:r>
      <w:r>
        <w:rPr>
          <w:rFonts w:ascii="宋体" w:eastAsia="宋体" w:hAnsi="宋体" w:cs="宋体" w:hint="eastAsia"/>
          <w:kern w:val="0"/>
          <w:sz w:val="32"/>
          <w:szCs w:val="32"/>
        </w:rPr>
        <w:t>总书记</w:t>
      </w:r>
      <w:r>
        <w:rPr>
          <w:rFonts w:ascii="宋体" w:eastAsia="宋体" w:hAnsi="宋体" w:cs="宋体"/>
          <w:kern w:val="0"/>
          <w:sz w:val="32"/>
          <w:szCs w:val="32"/>
        </w:rPr>
        <w:t>在</w:t>
      </w:r>
      <w:bookmarkEnd w:id="8"/>
      <w:r w:rsidR="0011577F" w:rsidRPr="0011577F">
        <w:rPr>
          <w:rFonts w:ascii="宋体" w:eastAsia="宋体" w:hAnsi="宋体" w:cs="宋体" w:hint="eastAsia"/>
          <w:kern w:val="0"/>
          <w:sz w:val="32"/>
          <w:szCs w:val="32"/>
        </w:rPr>
        <w:t>河北雄安新区考察并主持召开高标准高质量推进雄安新区建设座谈会</w:t>
      </w:r>
      <w:r w:rsidR="0011577F">
        <w:rPr>
          <w:rFonts w:ascii="宋体" w:eastAsia="宋体" w:hAnsi="宋体" w:cs="宋体" w:hint="eastAsia"/>
          <w:kern w:val="0"/>
          <w:sz w:val="32"/>
          <w:szCs w:val="32"/>
        </w:rPr>
        <w:t>上的重要讲话精神；</w:t>
      </w:r>
    </w:p>
    <w:p w14:paraId="4DCA0B38" w14:textId="5BE93B6A" w:rsidR="00B60D9B" w:rsidRDefault="00C31BB7">
      <w:pPr>
        <w:widowControl/>
        <w:shd w:val="clear" w:color="auto" w:fill="FFFFFF"/>
        <w:spacing w:line="600" w:lineRule="exact"/>
        <w:ind w:firstLineChars="200" w:firstLine="640"/>
        <w:rPr>
          <w:rFonts w:ascii="宋体" w:eastAsia="宋体" w:hAnsi="宋体" w:cs="宋体"/>
          <w:kern w:val="0"/>
          <w:sz w:val="32"/>
          <w:szCs w:val="32"/>
        </w:rPr>
      </w:pPr>
      <w:bookmarkStart w:id="9" w:name="_Toc19023"/>
      <w:r>
        <w:rPr>
          <w:rFonts w:ascii="宋体" w:eastAsia="宋体" w:hAnsi="宋体" w:cs="宋体" w:hint="eastAsia"/>
          <w:kern w:val="0"/>
          <w:sz w:val="32"/>
          <w:szCs w:val="32"/>
        </w:rPr>
        <w:t>3.</w:t>
      </w:r>
      <w:bookmarkEnd w:id="9"/>
      <w:r w:rsidR="0011577F" w:rsidRPr="0011577F">
        <w:rPr>
          <w:rFonts w:ascii="宋体" w:eastAsia="宋体" w:hAnsi="宋体" w:cs="宋体" w:hint="eastAsia"/>
          <w:kern w:val="0"/>
          <w:sz w:val="32"/>
          <w:szCs w:val="32"/>
        </w:rPr>
        <w:t>习近平总书记</w:t>
      </w:r>
      <w:r w:rsidR="0011577F" w:rsidRPr="0011577F">
        <w:rPr>
          <w:rFonts w:ascii="宋体" w:eastAsia="宋体" w:hAnsi="宋体" w:cs="宋体"/>
          <w:kern w:val="0"/>
          <w:sz w:val="32"/>
          <w:szCs w:val="32"/>
        </w:rPr>
        <w:t>2020年8月20日在扎实推进长三角一体化发展座谈会上的重要讲话精神</w:t>
      </w:r>
      <w:r w:rsidR="0011577F">
        <w:rPr>
          <w:rFonts w:ascii="宋体" w:eastAsia="宋体" w:hAnsi="宋体" w:cs="宋体" w:hint="eastAsia"/>
          <w:kern w:val="0"/>
          <w:sz w:val="32"/>
          <w:szCs w:val="32"/>
        </w:rPr>
        <w:t>；</w:t>
      </w:r>
    </w:p>
    <w:p w14:paraId="5B1D5216" w14:textId="53CDA419" w:rsidR="00B60D9B" w:rsidRDefault="00C31BB7">
      <w:pPr>
        <w:widowControl/>
        <w:shd w:val="clear" w:color="auto" w:fill="FFFFFF"/>
        <w:spacing w:line="600" w:lineRule="exact"/>
        <w:ind w:firstLineChars="200" w:firstLine="640"/>
        <w:rPr>
          <w:rFonts w:ascii="宋体" w:eastAsia="宋体" w:hAnsi="宋体" w:cs="宋体"/>
          <w:kern w:val="0"/>
          <w:sz w:val="32"/>
          <w:szCs w:val="32"/>
        </w:rPr>
      </w:pPr>
      <w:r>
        <w:rPr>
          <w:rFonts w:ascii="宋体" w:eastAsia="宋体" w:hAnsi="宋体" w:cs="宋体" w:hint="eastAsia"/>
          <w:kern w:val="0"/>
          <w:sz w:val="32"/>
          <w:szCs w:val="32"/>
        </w:rPr>
        <w:t>4</w:t>
      </w:r>
      <w:r>
        <w:rPr>
          <w:rFonts w:ascii="宋体" w:eastAsia="宋体" w:hAnsi="宋体" w:cs="宋体"/>
          <w:kern w:val="0"/>
          <w:sz w:val="32"/>
          <w:szCs w:val="32"/>
        </w:rPr>
        <w:t>.</w:t>
      </w:r>
      <w:r w:rsidR="0011577F" w:rsidRPr="0011577F">
        <w:rPr>
          <w:rFonts w:ascii="宋体" w:eastAsia="宋体" w:hAnsi="宋体" w:cs="宋体" w:hint="eastAsia"/>
          <w:kern w:val="0"/>
          <w:sz w:val="32"/>
          <w:szCs w:val="32"/>
        </w:rPr>
        <w:t>习近平总书记给中国农业大学科技小院的同学们回信精神</w:t>
      </w:r>
      <w:r>
        <w:rPr>
          <w:rFonts w:ascii="宋体" w:eastAsia="宋体" w:hAnsi="宋体" w:cs="宋体" w:hint="eastAsia"/>
          <w:kern w:val="0"/>
          <w:sz w:val="32"/>
          <w:szCs w:val="32"/>
        </w:rPr>
        <w:t>；</w:t>
      </w:r>
    </w:p>
    <w:p w14:paraId="0EE301AB" w14:textId="61C81757" w:rsidR="00B60D9B" w:rsidRDefault="00C31BB7">
      <w:pPr>
        <w:widowControl/>
        <w:shd w:val="clear" w:color="auto" w:fill="FFFFFF"/>
        <w:spacing w:line="600" w:lineRule="exact"/>
        <w:ind w:firstLineChars="200" w:firstLine="640"/>
        <w:rPr>
          <w:rFonts w:ascii="宋体" w:eastAsia="宋体" w:hAnsi="宋体" w:cs="宋体"/>
          <w:kern w:val="0"/>
          <w:sz w:val="32"/>
          <w:szCs w:val="32"/>
        </w:rPr>
      </w:pPr>
      <w:r>
        <w:rPr>
          <w:rFonts w:ascii="宋体" w:eastAsia="宋体" w:hAnsi="宋体" w:cs="宋体" w:hint="eastAsia"/>
          <w:kern w:val="0"/>
          <w:sz w:val="32"/>
          <w:szCs w:val="32"/>
        </w:rPr>
        <w:t>5</w:t>
      </w:r>
      <w:r>
        <w:rPr>
          <w:rFonts w:ascii="宋体" w:eastAsia="宋体" w:hAnsi="宋体" w:cs="宋体"/>
          <w:kern w:val="0"/>
          <w:sz w:val="32"/>
          <w:szCs w:val="32"/>
        </w:rPr>
        <w:t>.</w:t>
      </w:r>
      <w:r w:rsidR="0011577F" w:rsidRPr="0011577F">
        <w:rPr>
          <w:rFonts w:ascii="宋体" w:eastAsia="宋体" w:hAnsi="宋体" w:cs="宋体" w:hint="eastAsia"/>
          <w:kern w:val="0"/>
          <w:sz w:val="32"/>
          <w:szCs w:val="32"/>
        </w:rPr>
        <w:t>省委书记韩俊在省党风廉政教育馆开展主题警示教育时的讲话精神</w:t>
      </w:r>
      <w:r>
        <w:rPr>
          <w:rFonts w:ascii="宋体" w:eastAsia="宋体" w:hAnsi="宋体" w:cs="宋体" w:hint="eastAsia"/>
          <w:kern w:val="0"/>
          <w:sz w:val="32"/>
          <w:szCs w:val="32"/>
        </w:rPr>
        <w:t>；</w:t>
      </w:r>
    </w:p>
    <w:p w14:paraId="2F748E17" w14:textId="39BD235D" w:rsidR="00B60D9B" w:rsidRDefault="00C31BB7" w:rsidP="0011577F">
      <w:pPr>
        <w:widowControl/>
        <w:shd w:val="clear" w:color="auto" w:fill="FFFFFF"/>
        <w:spacing w:line="600" w:lineRule="exact"/>
        <w:ind w:firstLineChars="200" w:firstLine="640"/>
        <w:rPr>
          <w:rFonts w:ascii="宋体" w:eastAsia="宋体" w:hAnsi="宋体" w:cs="宋体"/>
          <w:kern w:val="0"/>
          <w:sz w:val="32"/>
          <w:szCs w:val="32"/>
        </w:rPr>
      </w:pPr>
      <w:bookmarkStart w:id="10" w:name="_Hlk133250037"/>
      <w:r>
        <w:rPr>
          <w:rFonts w:ascii="宋体" w:eastAsia="宋体" w:hAnsi="宋体" w:cs="宋体" w:hint="eastAsia"/>
          <w:kern w:val="0"/>
          <w:sz w:val="32"/>
          <w:szCs w:val="32"/>
        </w:rPr>
        <w:t>6.</w:t>
      </w:r>
      <w:r w:rsidR="00C5508C" w:rsidRPr="00C5508C">
        <w:rPr>
          <w:rFonts w:ascii="宋体" w:eastAsia="宋体" w:hAnsi="宋体" w:cs="宋体" w:hint="eastAsia"/>
          <w:kern w:val="0"/>
          <w:sz w:val="32"/>
          <w:szCs w:val="32"/>
        </w:rPr>
        <w:t>处级干部继续研读党的二十大报告、党章、《习近平著作选读》、《习近平新时代中国特色社会主义思想专题摘编》</w:t>
      </w:r>
      <w:r w:rsidR="00C5508C" w:rsidRPr="00C5508C">
        <w:rPr>
          <w:rFonts w:ascii="宋体" w:eastAsia="宋体" w:hAnsi="宋体" w:cs="宋体"/>
          <w:kern w:val="0"/>
          <w:sz w:val="32"/>
          <w:szCs w:val="32"/>
        </w:rPr>
        <w:t>4种必读学习材料</w:t>
      </w:r>
      <w:r w:rsidR="00C5508C">
        <w:rPr>
          <w:rFonts w:ascii="宋体" w:eastAsia="宋体" w:hAnsi="宋体" w:cs="宋体" w:hint="eastAsia"/>
          <w:kern w:val="0"/>
          <w:sz w:val="32"/>
          <w:szCs w:val="32"/>
        </w:rPr>
        <w:t>；普通党员重点学习</w:t>
      </w:r>
      <w:r w:rsidR="00C5508C" w:rsidRPr="00C5508C">
        <w:rPr>
          <w:rFonts w:ascii="宋体" w:eastAsia="宋体" w:hAnsi="宋体" w:cs="宋体" w:hint="eastAsia"/>
          <w:kern w:val="0"/>
          <w:sz w:val="32"/>
          <w:szCs w:val="32"/>
        </w:rPr>
        <w:t>党的二十大报告、党章、《习近平新时代中国特色社会主义思想专题摘编》</w:t>
      </w:r>
      <w:r w:rsidR="00C5508C">
        <w:rPr>
          <w:rFonts w:ascii="宋体" w:eastAsia="宋体" w:hAnsi="宋体" w:cs="宋体"/>
          <w:kern w:val="0"/>
          <w:sz w:val="32"/>
          <w:szCs w:val="32"/>
        </w:rPr>
        <w:t>3</w:t>
      </w:r>
      <w:r w:rsidR="00C5508C" w:rsidRPr="00C5508C">
        <w:rPr>
          <w:rFonts w:ascii="宋体" w:eastAsia="宋体" w:hAnsi="宋体" w:cs="宋体"/>
          <w:kern w:val="0"/>
          <w:sz w:val="32"/>
          <w:szCs w:val="32"/>
        </w:rPr>
        <w:t>种学习材料</w:t>
      </w:r>
      <w:r>
        <w:rPr>
          <w:rFonts w:ascii="宋体" w:eastAsia="宋体" w:hAnsi="宋体" w:cs="宋体" w:hint="eastAsia"/>
          <w:kern w:val="0"/>
          <w:sz w:val="32"/>
          <w:szCs w:val="32"/>
        </w:rPr>
        <w:t>。</w:t>
      </w:r>
    </w:p>
    <w:bookmarkEnd w:id="10"/>
    <w:p w14:paraId="257BE305" w14:textId="77777777" w:rsidR="00B60D9B" w:rsidRDefault="00B60D9B">
      <w:pPr>
        <w:spacing w:line="360" w:lineRule="auto"/>
        <w:jc w:val="center"/>
        <w:rPr>
          <w:rFonts w:ascii="微软雅黑" w:eastAsia="微软雅黑" w:hAnsi="微软雅黑"/>
          <w:b/>
          <w:sz w:val="28"/>
          <w:szCs w:val="28"/>
        </w:rPr>
      </w:pPr>
    </w:p>
    <w:p w14:paraId="1CC1086A" w14:textId="77777777" w:rsidR="00B60D9B" w:rsidRPr="0011577F" w:rsidRDefault="00B60D9B">
      <w:pPr>
        <w:pStyle w:val="1"/>
        <w:shd w:val="clear" w:color="auto" w:fill="FFFFFF"/>
        <w:spacing w:before="0" w:beforeAutospacing="0" w:after="0" w:afterAutospacing="0"/>
        <w:rPr>
          <w:rFonts w:ascii="黑体" w:eastAsia="黑体" w:hAnsi="黑体" w:cs="黑体"/>
          <w:kern w:val="0"/>
          <w:sz w:val="30"/>
          <w:szCs w:val="30"/>
        </w:rPr>
      </w:pPr>
    </w:p>
    <w:p w14:paraId="346C9CEE" w14:textId="77777777" w:rsidR="00B60D9B" w:rsidRDefault="00B60D9B">
      <w:pPr>
        <w:pStyle w:val="1"/>
        <w:shd w:val="clear" w:color="auto" w:fill="FFFFFF"/>
        <w:spacing w:before="0" w:beforeAutospacing="0" w:after="0" w:afterAutospacing="0"/>
        <w:rPr>
          <w:rFonts w:ascii="黑体" w:eastAsia="黑体" w:hAnsi="黑体" w:cs="黑体"/>
          <w:kern w:val="0"/>
          <w:sz w:val="30"/>
          <w:szCs w:val="30"/>
        </w:rPr>
      </w:pPr>
    </w:p>
    <w:p w14:paraId="45CD28CF" w14:textId="77777777" w:rsidR="00B60D9B" w:rsidRDefault="00B60D9B">
      <w:pPr>
        <w:pStyle w:val="1"/>
        <w:shd w:val="clear" w:color="auto" w:fill="FFFFFF"/>
        <w:spacing w:before="0" w:beforeAutospacing="0" w:after="0" w:afterAutospacing="0"/>
        <w:rPr>
          <w:rFonts w:ascii="黑体" w:eastAsia="黑体" w:hAnsi="黑体" w:cs="黑体"/>
          <w:kern w:val="0"/>
          <w:sz w:val="30"/>
          <w:szCs w:val="30"/>
        </w:rPr>
      </w:pPr>
    </w:p>
    <w:p w14:paraId="6AA35893" w14:textId="77777777" w:rsidR="00B60D9B" w:rsidRDefault="00B60D9B">
      <w:pPr>
        <w:pStyle w:val="1"/>
        <w:shd w:val="clear" w:color="auto" w:fill="FFFFFF"/>
        <w:spacing w:before="0" w:beforeAutospacing="0" w:after="0" w:afterAutospacing="0"/>
        <w:rPr>
          <w:rFonts w:ascii="黑体" w:eastAsia="黑体" w:hAnsi="黑体" w:cs="黑体"/>
          <w:kern w:val="0"/>
          <w:sz w:val="30"/>
          <w:szCs w:val="30"/>
        </w:rPr>
      </w:pPr>
    </w:p>
    <w:p w14:paraId="1789F544" w14:textId="77777777" w:rsidR="00B60D9B" w:rsidRDefault="00B60D9B"/>
    <w:p w14:paraId="229300D4" w14:textId="77777777" w:rsidR="00B60D9B" w:rsidRDefault="00B60D9B"/>
    <w:p w14:paraId="0EC86324" w14:textId="77777777" w:rsidR="00B60D9B" w:rsidRPr="00CE25DA" w:rsidRDefault="00B60D9B">
      <w:pPr>
        <w:rPr>
          <w:rFonts w:hint="eastAsia"/>
        </w:rPr>
      </w:pPr>
    </w:p>
    <w:p w14:paraId="38901B8B" w14:textId="77777777" w:rsidR="00B60D9B" w:rsidRDefault="00B60D9B"/>
    <w:p w14:paraId="0B7D7792" w14:textId="77777777" w:rsidR="00B60D9B" w:rsidRDefault="00C31BB7">
      <w:pPr>
        <w:widowControl/>
        <w:shd w:val="clear" w:color="auto" w:fill="FFFFFF"/>
        <w:jc w:val="center"/>
        <w:rPr>
          <w:rFonts w:ascii="方正小标宋简体" w:eastAsia="方正小标宋简体" w:hAnsi="方正小标宋简体" w:cs="方正小标宋简体"/>
          <w:b/>
          <w:bCs/>
          <w:sz w:val="36"/>
          <w:szCs w:val="36"/>
          <w:shd w:val="clear" w:color="auto" w:fill="FFFFFF"/>
        </w:rPr>
      </w:pPr>
      <w:r>
        <w:rPr>
          <w:rFonts w:ascii="方正小标宋简体" w:eastAsia="方正小标宋简体" w:hAnsi="方正小标宋简体" w:cs="方正小标宋简体" w:hint="eastAsia"/>
          <w:b/>
          <w:bCs/>
          <w:sz w:val="36"/>
          <w:szCs w:val="36"/>
          <w:shd w:val="clear" w:color="auto" w:fill="FFFFFF"/>
        </w:rPr>
        <w:t>机关党委理论学习参考资料</w:t>
      </w:r>
    </w:p>
    <w:bookmarkStart w:id="11" w:name="_Toc10831" w:displacedByCustomXml="next"/>
    <w:sdt>
      <w:sdtPr>
        <w:rPr>
          <w:rFonts w:ascii="黑体" w:eastAsia="黑体" w:hAnsi="黑体" w:cs="黑体" w:hint="eastAsia"/>
          <w:sz w:val="28"/>
          <w:szCs w:val="28"/>
        </w:rPr>
        <w:id w:val="147454263"/>
        <w15:color w:val="DBDBDB"/>
        <w:docPartObj>
          <w:docPartGallery w:val="Table of Contents"/>
          <w:docPartUnique/>
        </w:docPartObj>
      </w:sdtPr>
      <w:sdtEndPr>
        <w:rPr>
          <w:rFonts w:ascii="方正小标宋简体" w:eastAsia="方正小标宋简体" w:hAnsi="方正小标宋简体" w:cs="方正小标宋简体"/>
          <w:shd w:val="clear" w:color="auto" w:fill="FFFFFF"/>
        </w:rPr>
      </w:sdtEndPr>
      <w:sdtContent>
        <w:p w14:paraId="6760C7DF" w14:textId="77777777" w:rsidR="00B60D9B" w:rsidRDefault="00C31BB7">
          <w:pPr>
            <w:jc w:val="center"/>
            <w:rPr>
              <w:rFonts w:ascii="黑体" w:eastAsia="黑体" w:hAnsi="黑体" w:cs="黑体"/>
              <w:sz w:val="28"/>
              <w:szCs w:val="28"/>
            </w:rPr>
          </w:pPr>
          <w:r>
            <w:rPr>
              <w:rFonts w:ascii="黑体" w:eastAsia="黑体" w:hAnsi="黑体" w:cs="黑体" w:hint="eastAsia"/>
              <w:sz w:val="28"/>
              <w:szCs w:val="28"/>
            </w:rPr>
            <w:t>目 录</w:t>
          </w:r>
        </w:p>
        <w:p w14:paraId="25487C92" w14:textId="73812D2B" w:rsidR="00832368" w:rsidRPr="00832368" w:rsidRDefault="00C31BB7">
          <w:pPr>
            <w:pStyle w:val="TOC1"/>
            <w:tabs>
              <w:tab w:val="right" w:leader="dot" w:pos="8296"/>
            </w:tabs>
            <w:rPr>
              <w:rFonts w:ascii="宋体" w:eastAsia="宋体" w:hAnsi="宋体"/>
              <w:noProof/>
              <w:sz w:val="28"/>
              <w:szCs w:val="28"/>
              <w14:ligatures w14:val="standardContextual"/>
            </w:rPr>
          </w:pPr>
          <w:r w:rsidRPr="00832368">
            <w:rPr>
              <w:rFonts w:ascii="宋体" w:eastAsia="宋体" w:hAnsi="宋体" w:cs="宋体" w:hint="eastAsia"/>
              <w:sz w:val="28"/>
              <w:szCs w:val="28"/>
              <w:shd w:val="clear" w:color="auto" w:fill="FFFFFF"/>
            </w:rPr>
            <w:fldChar w:fldCharType="begin"/>
          </w:r>
          <w:r w:rsidRPr="00832368">
            <w:rPr>
              <w:rFonts w:ascii="宋体" w:eastAsia="宋体" w:hAnsi="宋体" w:cs="宋体" w:hint="eastAsia"/>
              <w:sz w:val="28"/>
              <w:szCs w:val="28"/>
              <w:shd w:val="clear" w:color="auto" w:fill="FFFFFF"/>
            </w:rPr>
            <w:instrText xml:space="preserve">TOC \o "1-1" \h \u </w:instrText>
          </w:r>
          <w:r w:rsidRPr="00832368">
            <w:rPr>
              <w:rFonts w:ascii="宋体" w:eastAsia="宋体" w:hAnsi="宋体" w:cs="宋体" w:hint="eastAsia"/>
              <w:sz w:val="28"/>
              <w:szCs w:val="28"/>
              <w:shd w:val="clear" w:color="auto" w:fill="FFFFFF"/>
            </w:rPr>
            <w:fldChar w:fldCharType="separate"/>
          </w:r>
          <w:hyperlink w:anchor="_Toc135215126" w:history="1">
            <w:r w:rsidR="00832368" w:rsidRPr="00832368">
              <w:rPr>
                <w:rStyle w:val="aa"/>
                <w:rFonts w:ascii="宋体" w:eastAsia="宋体" w:hAnsi="宋体" w:cs="黑体"/>
                <w:noProof/>
                <w:kern w:val="0"/>
                <w:sz w:val="28"/>
                <w:szCs w:val="28"/>
              </w:rPr>
              <w:t>1.</w:t>
            </w:r>
            <w:r w:rsidR="00C92B7F">
              <w:rPr>
                <w:rStyle w:val="aa"/>
                <w:rFonts w:ascii="宋体" w:eastAsia="宋体" w:hAnsi="宋体" w:cs="黑体"/>
                <w:noProof/>
                <w:kern w:val="0"/>
                <w:sz w:val="28"/>
                <w:szCs w:val="28"/>
              </w:rPr>
              <w:t xml:space="preserve"> </w:t>
            </w:r>
            <w:r w:rsidR="00832368" w:rsidRPr="00832368">
              <w:rPr>
                <w:rStyle w:val="aa"/>
                <w:rFonts w:ascii="宋体" w:eastAsia="宋体" w:hAnsi="宋体" w:cs="黑体"/>
                <w:noProof/>
                <w:kern w:val="0"/>
                <w:sz w:val="28"/>
                <w:szCs w:val="28"/>
              </w:rPr>
              <w:t>习近平总书记在河北考察并主持召开深入推进京津冀协同发展座谈会上的重要讲话精神</w:t>
            </w:r>
            <w:r w:rsidR="00832368" w:rsidRPr="00832368">
              <w:rPr>
                <w:rFonts w:ascii="宋体" w:eastAsia="宋体" w:hAnsi="宋体"/>
                <w:noProof/>
                <w:sz w:val="28"/>
                <w:szCs w:val="28"/>
              </w:rPr>
              <w:tab/>
            </w:r>
            <w:r w:rsidR="00832368" w:rsidRPr="00832368">
              <w:rPr>
                <w:rFonts w:ascii="宋体" w:eastAsia="宋体" w:hAnsi="宋体"/>
                <w:noProof/>
                <w:sz w:val="28"/>
                <w:szCs w:val="28"/>
              </w:rPr>
              <w:fldChar w:fldCharType="begin"/>
            </w:r>
            <w:r w:rsidR="00832368" w:rsidRPr="00832368">
              <w:rPr>
                <w:rFonts w:ascii="宋体" w:eastAsia="宋体" w:hAnsi="宋体"/>
                <w:noProof/>
                <w:sz w:val="28"/>
                <w:szCs w:val="28"/>
              </w:rPr>
              <w:instrText xml:space="preserve"> PAGEREF _Toc135215126 \h </w:instrText>
            </w:r>
            <w:r w:rsidR="00832368" w:rsidRPr="00832368">
              <w:rPr>
                <w:rFonts w:ascii="宋体" w:eastAsia="宋体" w:hAnsi="宋体"/>
                <w:noProof/>
                <w:sz w:val="28"/>
                <w:szCs w:val="28"/>
              </w:rPr>
            </w:r>
            <w:r w:rsidR="00832368" w:rsidRPr="00832368">
              <w:rPr>
                <w:rFonts w:ascii="宋体" w:eastAsia="宋体" w:hAnsi="宋体"/>
                <w:noProof/>
                <w:sz w:val="28"/>
                <w:szCs w:val="28"/>
              </w:rPr>
              <w:fldChar w:fldCharType="separate"/>
            </w:r>
            <w:r w:rsidR="00832368" w:rsidRPr="00832368">
              <w:rPr>
                <w:rFonts w:ascii="宋体" w:eastAsia="宋体" w:hAnsi="宋体"/>
                <w:noProof/>
                <w:sz w:val="28"/>
                <w:szCs w:val="28"/>
              </w:rPr>
              <w:t>3</w:t>
            </w:r>
            <w:r w:rsidR="00832368" w:rsidRPr="00832368">
              <w:rPr>
                <w:rFonts w:ascii="宋体" w:eastAsia="宋体" w:hAnsi="宋体"/>
                <w:noProof/>
                <w:sz w:val="28"/>
                <w:szCs w:val="28"/>
              </w:rPr>
              <w:fldChar w:fldCharType="end"/>
            </w:r>
          </w:hyperlink>
        </w:p>
        <w:p w14:paraId="68DFAC47" w14:textId="1A6DE5DB" w:rsidR="00832368" w:rsidRPr="00832368" w:rsidRDefault="00000000">
          <w:pPr>
            <w:pStyle w:val="TOC1"/>
            <w:tabs>
              <w:tab w:val="right" w:leader="dot" w:pos="8296"/>
            </w:tabs>
            <w:rPr>
              <w:rFonts w:ascii="宋体" w:eastAsia="宋体" w:hAnsi="宋体"/>
              <w:noProof/>
              <w:sz w:val="28"/>
              <w:szCs w:val="28"/>
              <w14:ligatures w14:val="standardContextual"/>
            </w:rPr>
          </w:pPr>
          <w:hyperlink w:anchor="_Toc135215127" w:history="1">
            <w:r w:rsidR="00832368" w:rsidRPr="00832368">
              <w:rPr>
                <w:rStyle w:val="aa"/>
                <w:rFonts w:ascii="宋体" w:eastAsia="宋体" w:hAnsi="宋体" w:cs="黑体"/>
                <w:noProof/>
                <w:kern w:val="0"/>
                <w:sz w:val="28"/>
                <w:szCs w:val="28"/>
              </w:rPr>
              <w:t>2.</w:t>
            </w:r>
            <w:r w:rsidR="00C92B7F">
              <w:rPr>
                <w:rStyle w:val="aa"/>
                <w:rFonts w:ascii="宋体" w:eastAsia="宋体" w:hAnsi="宋体" w:cs="黑体"/>
                <w:noProof/>
                <w:kern w:val="0"/>
                <w:sz w:val="28"/>
                <w:szCs w:val="28"/>
              </w:rPr>
              <w:t xml:space="preserve"> </w:t>
            </w:r>
            <w:r w:rsidR="00832368" w:rsidRPr="00832368">
              <w:rPr>
                <w:rStyle w:val="aa"/>
                <w:rFonts w:ascii="宋体" w:eastAsia="宋体" w:hAnsi="宋体"/>
                <w:noProof/>
                <w:kern w:val="0"/>
                <w:sz w:val="28"/>
                <w:szCs w:val="28"/>
              </w:rPr>
              <w:t>习近平总书记在河北雄安新区考察并主持召开高标准高质量推进雄安新区建设座谈会上的重要讲话精神</w:t>
            </w:r>
            <w:r w:rsidR="00832368" w:rsidRPr="00832368">
              <w:rPr>
                <w:rFonts w:ascii="宋体" w:eastAsia="宋体" w:hAnsi="宋体"/>
                <w:noProof/>
                <w:sz w:val="28"/>
                <w:szCs w:val="28"/>
              </w:rPr>
              <w:tab/>
            </w:r>
            <w:r w:rsidR="00832368" w:rsidRPr="00832368">
              <w:rPr>
                <w:rFonts w:ascii="宋体" w:eastAsia="宋体" w:hAnsi="宋体"/>
                <w:noProof/>
                <w:sz w:val="28"/>
                <w:szCs w:val="28"/>
              </w:rPr>
              <w:fldChar w:fldCharType="begin"/>
            </w:r>
            <w:r w:rsidR="00832368" w:rsidRPr="00832368">
              <w:rPr>
                <w:rFonts w:ascii="宋体" w:eastAsia="宋体" w:hAnsi="宋体"/>
                <w:noProof/>
                <w:sz w:val="28"/>
                <w:szCs w:val="28"/>
              </w:rPr>
              <w:instrText xml:space="preserve"> PAGEREF _Toc135215127 \h </w:instrText>
            </w:r>
            <w:r w:rsidR="00832368" w:rsidRPr="00832368">
              <w:rPr>
                <w:rFonts w:ascii="宋体" w:eastAsia="宋体" w:hAnsi="宋体"/>
                <w:noProof/>
                <w:sz w:val="28"/>
                <w:szCs w:val="28"/>
              </w:rPr>
            </w:r>
            <w:r w:rsidR="00832368" w:rsidRPr="00832368">
              <w:rPr>
                <w:rFonts w:ascii="宋体" w:eastAsia="宋体" w:hAnsi="宋体"/>
                <w:noProof/>
                <w:sz w:val="28"/>
                <w:szCs w:val="28"/>
              </w:rPr>
              <w:fldChar w:fldCharType="separate"/>
            </w:r>
            <w:r w:rsidR="00832368" w:rsidRPr="00832368">
              <w:rPr>
                <w:rFonts w:ascii="宋体" w:eastAsia="宋体" w:hAnsi="宋体"/>
                <w:noProof/>
                <w:sz w:val="28"/>
                <w:szCs w:val="28"/>
              </w:rPr>
              <w:t>8</w:t>
            </w:r>
            <w:r w:rsidR="00832368" w:rsidRPr="00832368">
              <w:rPr>
                <w:rFonts w:ascii="宋体" w:eastAsia="宋体" w:hAnsi="宋体"/>
                <w:noProof/>
                <w:sz w:val="28"/>
                <w:szCs w:val="28"/>
              </w:rPr>
              <w:fldChar w:fldCharType="end"/>
            </w:r>
          </w:hyperlink>
        </w:p>
        <w:p w14:paraId="67E10552" w14:textId="308D8188" w:rsidR="00832368" w:rsidRPr="00832368" w:rsidRDefault="00000000">
          <w:pPr>
            <w:pStyle w:val="TOC1"/>
            <w:tabs>
              <w:tab w:val="right" w:leader="dot" w:pos="8296"/>
            </w:tabs>
            <w:rPr>
              <w:rFonts w:ascii="宋体" w:eastAsia="宋体" w:hAnsi="宋体"/>
              <w:noProof/>
              <w:sz w:val="28"/>
              <w:szCs w:val="28"/>
              <w14:ligatures w14:val="standardContextual"/>
            </w:rPr>
          </w:pPr>
          <w:hyperlink w:anchor="_Toc135215128" w:history="1">
            <w:r w:rsidR="00832368" w:rsidRPr="00832368">
              <w:rPr>
                <w:rStyle w:val="aa"/>
                <w:rFonts w:ascii="宋体" w:eastAsia="宋体" w:hAnsi="宋体" w:cs="黑体"/>
                <w:noProof/>
                <w:kern w:val="0"/>
                <w:sz w:val="28"/>
                <w:szCs w:val="28"/>
              </w:rPr>
              <w:t>3.</w:t>
            </w:r>
            <w:r w:rsidR="00832368" w:rsidRPr="00832368">
              <w:rPr>
                <w:rStyle w:val="aa"/>
                <w:rFonts w:ascii="宋体" w:eastAsia="宋体" w:hAnsi="宋体"/>
                <w:noProof/>
                <w:sz w:val="28"/>
                <w:szCs w:val="28"/>
              </w:rPr>
              <w:t xml:space="preserve"> </w:t>
            </w:r>
            <w:r w:rsidR="00832368" w:rsidRPr="00832368">
              <w:rPr>
                <w:rStyle w:val="aa"/>
                <w:rFonts w:ascii="宋体" w:eastAsia="宋体" w:hAnsi="宋体" w:cs="黑体"/>
                <w:noProof/>
                <w:kern w:val="0"/>
                <w:sz w:val="28"/>
                <w:szCs w:val="28"/>
              </w:rPr>
              <w:t>习近平总书记2020年8月20日在扎实推进长三角一体化发展座谈会上的重要讲话精神</w:t>
            </w:r>
            <w:r w:rsidR="00832368" w:rsidRPr="00832368">
              <w:rPr>
                <w:rFonts w:ascii="宋体" w:eastAsia="宋体" w:hAnsi="宋体"/>
                <w:noProof/>
                <w:sz w:val="28"/>
                <w:szCs w:val="28"/>
              </w:rPr>
              <w:tab/>
            </w:r>
            <w:r w:rsidR="00832368" w:rsidRPr="00832368">
              <w:rPr>
                <w:rFonts w:ascii="宋体" w:eastAsia="宋体" w:hAnsi="宋体"/>
                <w:noProof/>
                <w:sz w:val="28"/>
                <w:szCs w:val="28"/>
              </w:rPr>
              <w:fldChar w:fldCharType="begin"/>
            </w:r>
            <w:r w:rsidR="00832368" w:rsidRPr="00832368">
              <w:rPr>
                <w:rFonts w:ascii="宋体" w:eastAsia="宋体" w:hAnsi="宋体"/>
                <w:noProof/>
                <w:sz w:val="28"/>
                <w:szCs w:val="28"/>
              </w:rPr>
              <w:instrText xml:space="preserve"> PAGEREF _Toc135215128 \h </w:instrText>
            </w:r>
            <w:r w:rsidR="00832368" w:rsidRPr="00832368">
              <w:rPr>
                <w:rFonts w:ascii="宋体" w:eastAsia="宋体" w:hAnsi="宋体"/>
                <w:noProof/>
                <w:sz w:val="28"/>
                <w:szCs w:val="28"/>
              </w:rPr>
            </w:r>
            <w:r w:rsidR="00832368" w:rsidRPr="00832368">
              <w:rPr>
                <w:rFonts w:ascii="宋体" w:eastAsia="宋体" w:hAnsi="宋体"/>
                <w:noProof/>
                <w:sz w:val="28"/>
                <w:szCs w:val="28"/>
              </w:rPr>
              <w:fldChar w:fldCharType="separate"/>
            </w:r>
            <w:r w:rsidR="00832368" w:rsidRPr="00832368">
              <w:rPr>
                <w:rFonts w:ascii="宋体" w:eastAsia="宋体" w:hAnsi="宋体"/>
                <w:noProof/>
                <w:sz w:val="28"/>
                <w:szCs w:val="28"/>
              </w:rPr>
              <w:t>12</w:t>
            </w:r>
            <w:r w:rsidR="00832368" w:rsidRPr="00832368">
              <w:rPr>
                <w:rFonts w:ascii="宋体" w:eastAsia="宋体" w:hAnsi="宋体"/>
                <w:noProof/>
                <w:sz w:val="28"/>
                <w:szCs w:val="28"/>
              </w:rPr>
              <w:fldChar w:fldCharType="end"/>
            </w:r>
          </w:hyperlink>
        </w:p>
        <w:p w14:paraId="3E95F959" w14:textId="341C71C7" w:rsidR="00832368" w:rsidRPr="00832368" w:rsidRDefault="00000000">
          <w:pPr>
            <w:pStyle w:val="TOC1"/>
            <w:tabs>
              <w:tab w:val="right" w:leader="dot" w:pos="8296"/>
            </w:tabs>
            <w:rPr>
              <w:rFonts w:ascii="宋体" w:eastAsia="宋体" w:hAnsi="宋体"/>
              <w:noProof/>
              <w:sz w:val="28"/>
              <w:szCs w:val="28"/>
              <w14:ligatures w14:val="standardContextual"/>
            </w:rPr>
          </w:pPr>
          <w:hyperlink w:anchor="_Toc135215129" w:history="1">
            <w:r w:rsidR="00832368" w:rsidRPr="00832368">
              <w:rPr>
                <w:rStyle w:val="aa"/>
                <w:rFonts w:ascii="宋体" w:eastAsia="宋体" w:hAnsi="宋体" w:cs="黑体"/>
                <w:noProof/>
                <w:kern w:val="0"/>
                <w:sz w:val="28"/>
                <w:szCs w:val="28"/>
              </w:rPr>
              <w:t>4.</w:t>
            </w:r>
            <w:r w:rsidR="00832368" w:rsidRPr="00832368">
              <w:rPr>
                <w:rStyle w:val="aa"/>
                <w:rFonts w:ascii="宋体" w:eastAsia="宋体" w:hAnsi="宋体"/>
                <w:noProof/>
                <w:sz w:val="28"/>
                <w:szCs w:val="28"/>
              </w:rPr>
              <w:t xml:space="preserve"> </w:t>
            </w:r>
            <w:r w:rsidR="00832368" w:rsidRPr="00832368">
              <w:rPr>
                <w:rStyle w:val="aa"/>
                <w:rFonts w:ascii="宋体" w:eastAsia="宋体" w:hAnsi="宋体" w:cs="黑体"/>
                <w:noProof/>
                <w:kern w:val="0"/>
                <w:sz w:val="28"/>
                <w:szCs w:val="28"/>
              </w:rPr>
              <w:t>习近平总书记给中国农业大学科技小院的同学们回信精神</w:t>
            </w:r>
            <w:r w:rsidR="00832368" w:rsidRPr="00832368">
              <w:rPr>
                <w:rFonts w:ascii="宋体" w:eastAsia="宋体" w:hAnsi="宋体"/>
                <w:noProof/>
                <w:sz w:val="28"/>
                <w:szCs w:val="28"/>
              </w:rPr>
              <w:tab/>
            </w:r>
            <w:r w:rsidR="00832368" w:rsidRPr="00832368">
              <w:rPr>
                <w:rFonts w:ascii="宋体" w:eastAsia="宋体" w:hAnsi="宋体"/>
                <w:noProof/>
                <w:sz w:val="28"/>
                <w:szCs w:val="28"/>
              </w:rPr>
              <w:fldChar w:fldCharType="begin"/>
            </w:r>
            <w:r w:rsidR="00832368" w:rsidRPr="00832368">
              <w:rPr>
                <w:rFonts w:ascii="宋体" w:eastAsia="宋体" w:hAnsi="宋体"/>
                <w:noProof/>
                <w:sz w:val="28"/>
                <w:szCs w:val="28"/>
              </w:rPr>
              <w:instrText xml:space="preserve"> PAGEREF _Toc135215129 \h </w:instrText>
            </w:r>
            <w:r w:rsidR="00832368" w:rsidRPr="00832368">
              <w:rPr>
                <w:rFonts w:ascii="宋体" w:eastAsia="宋体" w:hAnsi="宋体"/>
                <w:noProof/>
                <w:sz w:val="28"/>
                <w:szCs w:val="28"/>
              </w:rPr>
            </w:r>
            <w:r w:rsidR="00832368" w:rsidRPr="00832368">
              <w:rPr>
                <w:rFonts w:ascii="宋体" w:eastAsia="宋体" w:hAnsi="宋体"/>
                <w:noProof/>
                <w:sz w:val="28"/>
                <w:szCs w:val="28"/>
              </w:rPr>
              <w:fldChar w:fldCharType="separate"/>
            </w:r>
            <w:r w:rsidR="00832368" w:rsidRPr="00832368">
              <w:rPr>
                <w:rFonts w:ascii="宋体" w:eastAsia="宋体" w:hAnsi="宋体"/>
                <w:noProof/>
                <w:sz w:val="28"/>
                <w:szCs w:val="28"/>
              </w:rPr>
              <w:t>16</w:t>
            </w:r>
            <w:r w:rsidR="00832368" w:rsidRPr="00832368">
              <w:rPr>
                <w:rFonts w:ascii="宋体" w:eastAsia="宋体" w:hAnsi="宋体"/>
                <w:noProof/>
                <w:sz w:val="28"/>
                <w:szCs w:val="28"/>
              </w:rPr>
              <w:fldChar w:fldCharType="end"/>
            </w:r>
          </w:hyperlink>
        </w:p>
        <w:p w14:paraId="1A8BAE04" w14:textId="407C9FB4" w:rsidR="00832368" w:rsidRPr="00832368" w:rsidRDefault="00000000">
          <w:pPr>
            <w:pStyle w:val="TOC1"/>
            <w:tabs>
              <w:tab w:val="right" w:leader="dot" w:pos="8296"/>
            </w:tabs>
            <w:rPr>
              <w:rFonts w:ascii="宋体" w:eastAsia="宋体" w:hAnsi="宋体"/>
              <w:noProof/>
              <w:sz w:val="28"/>
              <w:szCs w:val="28"/>
              <w14:ligatures w14:val="standardContextual"/>
            </w:rPr>
          </w:pPr>
          <w:hyperlink w:anchor="_Toc135215130" w:history="1">
            <w:r w:rsidR="00832368" w:rsidRPr="00832368">
              <w:rPr>
                <w:rStyle w:val="aa"/>
                <w:rFonts w:ascii="宋体" w:eastAsia="宋体" w:hAnsi="宋体" w:cs="黑体"/>
                <w:noProof/>
                <w:kern w:val="0"/>
                <w:sz w:val="28"/>
                <w:szCs w:val="28"/>
              </w:rPr>
              <w:t>5.</w:t>
            </w:r>
            <w:r w:rsidR="00832368" w:rsidRPr="00832368">
              <w:rPr>
                <w:rStyle w:val="aa"/>
                <w:rFonts w:ascii="宋体" w:eastAsia="宋体" w:hAnsi="宋体"/>
                <w:noProof/>
                <w:sz w:val="28"/>
                <w:szCs w:val="28"/>
              </w:rPr>
              <w:t xml:space="preserve"> </w:t>
            </w:r>
            <w:r w:rsidR="00832368" w:rsidRPr="00832368">
              <w:rPr>
                <w:rStyle w:val="aa"/>
                <w:rFonts w:ascii="宋体" w:eastAsia="宋体" w:hAnsi="宋体" w:cs="黑体"/>
                <w:noProof/>
                <w:kern w:val="0"/>
                <w:sz w:val="28"/>
                <w:szCs w:val="28"/>
              </w:rPr>
              <w:t>省委书记韩俊在省党风廉政教育馆开展主题警示教育时的讲话精神</w:t>
            </w:r>
            <w:r w:rsidR="00832368" w:rsidRPr="00832368">
              <w:rPr>
                <w:rFonts w:ascii="宋体" w:eastAsia="宋体" w:hAnsi="宋体"/>
                <w:noProof/>
                <w:sz w:val="28"/>
                <w:szCs w:val="28"/>
              </w:rPr>
              <w:tab/>
            </w:r>
            <w:r w:rsidR="00832368" w:rsidRPr="00832368">
              <w:rPr>
                <w:rFonts w:ascii="宋体" w:eastAsia="宋体" w:hAnsi="宋体"/>
                <w:noProof/>
                <w:sz w:val="28"/>
                <w:szCs w:val="28"/>
              </w:rPr>
              <w:fldChar w:fldCharType="begin"/>
            </w:r>
            <w:r w:rsidR="00832368" w:rsidRPr="00832368">
              <w:rPr>
                <w:rFonts w:ascii="宋体" w:eastAsia="宋体" w:hAnsi="宋体"/>
                <w:noProof/>
                <w:sz w:val="28"/>
                <w:szCs w:val="28"/>
              </w:rPr>
              <w:instrText xml:space="preserve"> PAGEREF _Toc135215130 \h </w:instrText>
            </w:r>
            <w:r w:rsidR="00832368" w:rsidRPr="00832368">
              <w:rPr>
                <w:rFonts w:ascii="宋体" w:eastAsia="宋体" w:hAnsi="宋体"/>
                <w:noProof/>
                <w:sz w:val="28"/>
                <w:szCs w:val="28"/>
              </w:rPr>
            </w:r>
            <w:r w:rsidR="00832368" w:rsidRPr="00832368">
              <w:rPr>
                <w:rFonts w:ascii="宋体" w:eastAsia="宋体" w:hAnsi="宋体"/>
                <w:noProof/>
                <w:sz w:val="28"/>
                <w:szCs w:val="28"/>
              </w:rPr>
              <w:fldChar w:fldCharType="separate"/>
            </w:r>
            <w:r w:rsidR="00832368" w:rsidRPr="00832368">
              <w:rPr>
                <w:rFonts w:ascii="宋体" w:eastAsia="宋体" w:hAnsi="宋体"/>
                <w:noProof/>
                <w:sz w:val="28"/>
                <w:szCs w:val="28"/>
              </w:rPr>
              <w:t>18</w:t>
            </w:r>
            <w:r w:rsidR="00832368" w:rsidRPr="00832368">
              <w:rPr>
                <w:rFonts w:ascii="宋体" w:eastAsia="宋体" w:hAnsi="宋体"/>
                <w:noProof/>
                <w:sz w:val="28"/>
                <w:szCs w:val="28"/>
              </w:rPr>
              <w:fldChar w:fldCharType="end"/>
            </w:r>
          </w:hyperlink>
        </w:p>
        <w:p w14:paraId="3944A97C" w14:textId="7B9F8B64" w:rsidR="00B60D9B" w:rsidRDefault="00C31BB7">
          <w:pPr>
            <w:spacing w:line="360" w:lineRule="auto"/>
            <w:rPr>
              <w:rFonts w:ascii="方正小标宋简体" w:eastAsia="方正小标宋简体" w:hAnsi="方正小标宋简体" w:cs="方正小标宋简体"/>
              <w:sz w:val="28"/>
              <w:szCs w:val="28"/>
              <w:shd w:val="clear" w:color="auto" w:fill="FFFFFF"/>
            </w:rPr>
          </w:pPr>
          <w:r w:rsidRPr="00832368">
            <w:rPr>
              <w:rFonts w:ascii="宋体" w:eastAsia="宋体" w:hAnsi="宋体" w:cs="宋体" w:hint="eastAsia"/>
              <w:sz w:val="28"/>
              <w:szCs w:val="28"/>
              <w:shd w:val="clear" w:color="auto" w:fill="FFFFFF"/>
            </w:rPr>
            <w:fldChar w:fldCharType="end"/>
          </w:r>
        </w:p>
      </w:sdtContent>
    </w:sdt>
    <w:bookmarkEnd w:id="11"/>
    <w:p w14:paraId="1A26C5CD" w14:textId="77777777" w:rsidR="00B60D9B" w:rsidRDefault="00B60D9B">
      <w:pPr>
        <w:rPr>
          <w:rFonts w:ascii="方正小标宋简体" w:eastAsia="方正小标宋简体" w:hAnsi="方正小标宋简体" w:cs="方正小标宋简体"/>
          <w:sz w:val="36"/>
          <w:szCs w:val="36"/>
          <w:shd w:val="clear" w:color="auto" w:fill="FFFFFF"/>
        </w:rPr>
      </w:pPr>
    </w:p>
    <w:p w14:paraId="5C7F1573" w14:textId="77777777" w:rsidR="00B60D9B" w:rsidRDefault="00B60D9B">
      <w:pPr>
        <w:rPr>
          <w:rFonts w:ascii="方正小标宋简体" w:eastAsia="方正小标宋简体" w:hAnsi="方正小标宋简体" w:cs="方正小标宋简体"/>
          <w:sz w:val="36"/>
          <w:szCs w:val="36"/>
          <w:shd w:val="clear" w:color="auto" w:fill="FFFFFF"/>
        </w:rPr>
      </w:pPr>
    </w:p>
    <w:p w14:paraId="1266BDAA" w14:textId="77777777" w:rsidR="00B60D9B" w:rsidRDefault="00B60D9B">
      <w:pPr>
        <w:rPr>
          <w:rFonts w:ascii="方正小标宋简体" w:eastAsia="方正小标宋简体" w:hAnsi="方正小标宋简体" w:cs="方正小标宋简体"/>
          <w:sz w:val="36"/>
          <w:szCs w:val="36"/>
          <w:shd w:val="clear" w:color="auto" w:fill="FFFFFF"/>
        </w:rPr>
      </w:pPr>
    </w:p>
    <w:p w14:paraId="0A86D0EB" w14:textId="77777777" w:rsidR="00B60D9B" w:rsidRDefault="00B60D9B">
      <w:pPr>
        <w:rPr>
          <w:rFonts w:ascii="方正小标宋简体" w:eastAsia="方正小标宋简体" w:hAnsi="方正小标宋简体" w:cs="方正小标宋简体"/>
          <w:sz w:val="36"/>
          <w:szCs w:val="36"/>
          <w:shd w:val="clear" w:color="auto" w:fill="FFFFFF"/>
        </w:rPr>
      </w:pPr>
    </w:p>
    <w:p w14:paraId="710976A6" w14:textId="77777777" w:rsidR="00B60D9B" w:rsidRDefault="00B60D9B">
      <w:pPr>
        <w:rPr>
          <w:rFonts w:ascii="方正小标宋简体" w:eastAsia="方正小标宋简体" w:hAnsi="方正小标宋简体" w:cs="方正小标宋简体"/>
          <w:sz w:val="36"/>
          <w:szCs w:val="36"/>
          <w:shd w:val="clear" w:color="auto" w:fill="FFFFFF"/>
        </w:rPr>
      </w:pPr>
    </w:p>
    <w:p w14:paraId="1319AFC0" w14:textId="77777777" w:rsidR="00B60D9B" w:rsidRDefault="00B60D9B">
      <w:pPr>
        <w:rPr>
          <w:rFonts w:ascii="方正小标宋简体" w:eastAsia="方正小标宋简体" w:hAnsi="方正小标宋简体" w:cs="方正小标宋简体"/>
          <w:b/>
          <w:bCs/>
          <w:sz w:val="36"/>
          <w:szCs w:val="36"/>
          <w:shd w:val="clear" w:color="auto" w:fill="FFFFFF"/>
        </w:rPr>
        <w:sectPr w:rsidR="00B60D9B">
          <w:footerReference w:type="default" r:id="rId7"/>
          <w:pgSz w:w="11906" w:h="16838"/>
          <w:pgMar w:top="1440" w:right="1800" w:bottom="1440" w:left="1800" w:header="851" w:footer="992" w:gutter="0"/>
          <w:cols w:space="425"/>
          <w:docGrid w:type="lines" w:linePitch="312"/>
        </w:sectPr>
      </w:pPr>
    </w:p>
    <w:p w14:paraId="5B780C86" w14:textId="5CA8873A" w:rsidR="00B60D9B" w:rsidRDefault="00C31BB7">
      <w:pPr>
        <w:pStyle w:val="1"/>
        <w:shd w:val="clear" w:color="auto" w:fill="FFFFFF"/>
        <w:spacing w:before="0" w:beforeAutospacing="0" w:after="0" w:afterAutospacing="0"/>
        <w:jc w:val="center"/>
        <w:rPr>
          <w:rFonts w:ascii="仿宋_GB2312" w:eastAsia="仿宋_GB2312" w:hAnsi="微软雅黑"/>
          <w:b w:val="0"/>
          <w:bCs w:val="0"/>
          <w:kern w:val="0"/>
          <w:sz w:val="32"/>
          <w:szCs w:val="32"/>
        </w:rPr>
      </w:pPr>
      <w:bookmarkStart w:id="12" w:name="_Toc135215126"/>
      <w:r>
        <w:rPr>
          <w:rFonts w:ascii="黑体" w:eastAsia="黑体" w:hAnsi="黑体" w:cs="黑体"/>
          <w:kern w:val="0"/>
          <w:sz w:val="30"/>
          <w:szCs w:val="30"/>
        </w:rPr>
        <w:lastRenderedPageBreak/>
        <w:t>1</w:t>
      </w:r>
      <w:r>
        <w:rPr>
          <w:rFonts w:ascii="黑体" w:eastAsia="黑体" w:hAnsi="黑体" w:cs="黑体" w:hint="eastAsia"/>
          <w:kern w:val="0"/>
          <w:sz w:val="30"/>
          <w:szCs w:val="30"/>
        </w:rPr>
        <w:t>.</w:t>
      </w:r>
      <w:r w:rsidR="00C92B7F">
        <w:rPr>
          <w:rFonts w:ascii="黑体" w:eastAsia="黑体" w:hAnsi="黑体" w:cs="黑体"/>
          <w:kern w:val="0"/>
          <w:sz w:val="30"/>
          <w:szCs w:val="30"/>
        </w:rPr>
        <w:t xml:space="preserve"> </w:t>
      </w:r>
      <w:r w:rsidR="00492104" w:rsidRPr="00492104">
        <w:rPr>
          <w:rFonts w:ascii="黑体" w:eastAsia="黑体" w:hAnsi="黑体" w:cs="黑体" w:hint="eastAsia"/>
          <w:kern w:val="0"/>
          <w:sz w:val="30"/>
          <w:szCs w:val="30"/>
        </w:rPr>
        <w:t>习近平总书记在河北考察并主持召开深入推进京津冀协同发展座谈会上的重要讲话精神</w:t>
      </w:r>
      <w:bookmarkEnd w:id="12"/>
    </w:p>
    <w:p w14:paraId="5185F4F9"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新华社石家庄</w:t>
      </w:r>
      <w:r w:rsidRPr="00492104">
        <w:rPr>
          <w:rFonts w:ascii="宋体" w:eastAsia="宋体" w:hAnsi="宋体" w:cs="宋体"/>
          <w:color w:val="333333"/>
          <w:kern w:val="0"/>
          <w:sz w:val="24"/>
          <w:szCs w:val="24"/>
        </w:rPr>
        <w:t>5月12日电  中共中央总书记、国家主席、中央军委主席习近平近日在河北考察，主持召开深入推进京津冀协同发展座谈会并发表重要讲话。他强调，要坚定信心，保持定力，增强抓机遇、应挑战、化危机、育先机的能力，统筹发展和安全，以更加奋发有为的精神状态推进各项工作，推动京津冀协同发展不断迈上新台阶，努力使京津冀成为中国式现代化建设的先行区、示范区。</w:t>
      </w:r>
    </w:p>
    <w:p w14:paraId="1B13D365" w14:textId="295DFC71"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color w:val="333333"/>
          <w:kern w:val="0"/>
          <w:sz w:val="24"/>
          <w:szCs w:val="24"/>
        </w:rPr>
        <w:t>中共中央政治局常委、国务院总理李强，中共中央政治局常委、国务院副总理丁薛祥出席座谈会。中共中央政治局常委、中央办公厅主任蔡奇陪同考察并出席座谈会。</w:t>
      </w:r>
    </w:p>
    <w:p w14:paraId="62A1827C"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color w:val="333333"/>
          <w:kern w:val="0"/>
          <w:sz w:val="24"/>
          <w:szCs w:val="24"/>
        </w:rPr>
        <w:t>5月11日至12日，习近平在河北省委书记倪岳峰、省长王正谱陪同下，先后来到沧州、石家庄等地，深入农村、港口、科研单位等，实地了解京津冀协同发展情况。</w:t>
      </w:r>
    </w:p>
    <w:p w14:paraId="6917C31C"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color w:val="333333"/>
          <w:kern w:val="0"/>
          <w:sz w:val="24"/>
          <w:szCs w:val="24"/>
        </w:rPr>
        <w:t>11日上午，习近平来到沧州市，考察了黄骅市旧城镇仙庄片区旱碱地麦田，了解盐碱地整治、旱碱麦种植推广及产业化情况。习近平走进麦田，仔细察看小麦长势，并向正在田里劳作的种植户、农技专家询问旱碱麦产量、价格、品质、收益等。习近平指出，开展盐碱地综合利用，是一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14:paraId="4FA4F0DF"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color w:val="333333"/>
          <w:kern w:val="0"/>
          <w:sz w:val="24"/>
          <w:szCs w:val="24"/>
        </w:rPr>
        <w:t>11日下午，习近平来到黄骅港煤炭港区码头，了解河北省港口整合发展和黄骅港生产经营、发展规划等情况。习近平强调，河北区位优势独特，海运条件便利，要持续推进港口转型升级和资源整合，优化港口功能布局，主动对接京津冀协同发展、高标准高质量建设雄安新区、共建“一带一路”等国家重大战略需求，在推动区域经济协调发展、建设现代化产业体系中发挥更大作用。黄骅港作为我国西煤东运、北煤南运的重要枢纽港口，要加强港口能力建设，创新管理体制机制，打造多功能、综合性、现代化大港。</w:t>
      </w:r>
    </w:p>
    <w:p w14:paraId="05B983D7"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color w:val="333333"/>
          <w:kern w:val="0"/>
          <w:sz w:val="24"/>
          <w:szCs w:val="24"/>
        </w:rPr>
        <w:lastRenderedPageBreak/>
        <w:t>12日上午，习近平来到位于石家庄市的中国电科产业基础研究院考察调研，了解企业发展历程及产品研发、加强军民融合发展、提升自主保障能力建设等情况，走进生产车间察看芯片生产流程。习近平指出，加快建设科技强国是全面建设社会主义现代化国家、全面推进中华民族伟大复兴的战略支撑，必须瞄准国家战略需求，系统布局关键创新资源，发挥产学研深度融合优势，不断在关键核心技术上取得新突破。他勉励科技工作者再接再厉、勇攀科技高峰，不断攻克前沿技术，打造更多科技自立自强的大国重器。</w:t>
      </w:r>
    </w:p>
    <w:p w14:paraId="39038701"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随后考察了石家庄市国际生物医药园规划展馆，听取石家庄生物医药产业发展情况汇报，察看医药产品展示，了解药品研发生产情况。习近平强调，生物医药产业是关系国计民生和国家安全的战略性新兴产业。要加强基础研究和科技创新能力建设，把生物医药产业发展的命脉牢牢掌握在我们自己手中。要坚持人民至上、生命至上，研发生产更多适合中国人生命基因传承和身体素质特点的“中国药”，特别是要加强中医药传承创新发展。</w:t>
      </w:r>
    </w:p>
    <w:p w14:paraId="575EF82B"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color w:val="333333"/>
          <w:kern w:val="0"/>
          <w:sz w:val="24"/>
          <w:szCs w:val="24"/>
        </w:rPr>
        <w:t>12日下午，习近平在石家庄市主持召开深入推进京津冀协同发展座谈会。河北省委书记倪岳峰、天津市委书记陈敏尔先后发言，北京市委书记尹力提交了书面发言，就深入推进京津冀协同发展汇报工作情况、提出意见建议。</w:t>
      </w:r>
    </w:p>
    <w:p w14:paraId="71637C69"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听取大家发言后，习近平发表了重要讲话。他对党的十九大以来河北经济社会发展取得的成绩表示肯定，希望河北全面学习贯彻党的二十大精神，完整、准确、全面贯彻新发展理念，牢牢把握高质量发展这个首要任务和构建新发展格局这个战略任务，在推进创新驱动发展中闯出新路子，在推进京津冀协同发展和高标准高质量建设雄安新区中彰显新担当，在推进全面绿色转型中实现新突破，在推进深化改革开放中培育新优势，在推进共同富裕中展现新作为，加快建设经济强省、美丽河北，奋力谱写中国式现代化建设河北篇章。</w:t>
      </w:r>
    </w:p>
    <w:p w14:paraId="10A8AC7A"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习近平强调，党的十九大以来，按照党中央决策部署，京津冀</w:t>
      </w:r>
      <w:r w:rsidRPr="00492104">
        <w:rPr>
          <w:rFonts w:ascii="宋体" w:eastAsia="宋体" w:hAnsi="宋体" w:cs="宋体"/>
          <w:color w:val="333333"/>
          <w:kern w:val="0"/>
          <w:sz w:val="24"/>
          <w:szCs w:val="24"/>
        </w:rPr>
        <w:t>3省市切实履行主体责任，中央有关部门和单位大力支持配合，做了大量卓有成效的工作，京津冀协同发展取得新的显著成效，疏解北京非首都功能初见成效，雄安新区建设取得重大阶段性成果，北京城市副中心高质量发展步伐加快，“轨道上的京津冀”加速形成，美丽宜居京津冀取得丰硕成果，科技创新和产业融合发展</w:t>
      </w:r>
      <w:r w:rsidRPr="00492104">
        <w:rPr>
          <w:rFonts w:ascii="宋体" w:eastAsia="宋体" w:hAnsi="宋体" w:cs="宋体"/>
          <w:color w:val="333333"/>
          <w:kern w:val="0"/>
          <w:sz w:val="24"/>
          <w:szCs w:val="24"/>
        </w:rPr>
        <w:lastRenderedPageBreak/>
        <w:t>水平持续提升。实践证明，党中央关于京津冀等重大区域发展战略是符合我国新时代高质量发展需要的，是推进中国式现代化建设的有效途径。</w:t>
      </w:r>
    </w:p>
    <w:p w14:paraId="31ED8030"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指出，要牢牢牵住疏解北京非首都功能这个“牛鼻子”，坚持积极稳妥、稳中求进，控增量和疏存量相结合，内部功能重组和向外疏解转移两手抓，有力有序有效推进疏解工作。要着力抓好标志性项目向外疏解，接续谋划第二批启动疏解的在京央企总部及二、三级子公司或创新业务板块等。要继续完善疏解激励约束政策体系，充分发挥市场机制作用，通过市场化、法治化手段增强向外疏解的内生动力。要进一步从源头上严控北京非首都功能增量。</w:t>
      </w:r>
    </w:p>
    <w:p w14:paraId="7F5B904B"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要推动北京“新两翼”建设取得更大突破。北京城市副中心建设要处理好同雄安新区的关系，“两翼”要协同发力，有效解决北京“大城市病”问题。要处理好同中心城区的关系，实现以副辅主、主副共兴。要加快推进第二批北京市属行政企事业单位迁入副中心，腾出的空间主要用于加强对首都核心功能的服务保障。要处理好同周边地区的关系，带动周边交界地区高质量发展。</w:t>
      </w:r>
    </w:p>
    <w:p w14:paraId="76BB8BCC"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指出，京津冀作为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14:paraId="13EF095F"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育资源同河北共享，深化区域内高校师资队伍、学科建设、成果转化等方面合作。要推进医联体建设，推动京津养老项目</w:t>
      </w:r>
      <w:r w:rsidRPr="00492104">
        <w:rPr>
          <w:rFonts w:ascii="宋体" w:eastAsia="宋体" w:hAnsi="宋体" w:cs="宋体" w:hint="eastAsia"/>
          <w:color w:val="333333"/>
          <w:kern w:val="0"/>
          <w:sz w:val="24"/>
          <w:szCs w:val="24"/>
        </w:rPr>
        <w:lastRenderedPageBreak/>
        <w:t>向河北具备条件的地区延伸布局。要持续抓好北方防沙带等生态保护和修复重点工程建设，持续推进绿色生态屏障建设等重大生态工程。</w:t>
      </w:r>
    </w:p>
    <w:p w14:paraId="54474984"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指出，要继续加快推进交通等基础设施建设，深入推进区域内部协同。要唱好京津“双城记”，拓展合作广度和深度，共同打造区域发展高地，在建设京津冀世界级城市群中发挥辐射带动和高端引领作用。要把北京科技创新优势和天津先进制造研发优势结合起来，加强关键核心技术联合攻关，共建京津冀国家技术创新中心，提升科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14:paraId="4DDC3C25"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习近平强调，深入开展主题教育是今年党建工作的重中之重。北京、天津、河北</w:t>
      </w:r>
      <w:r w:rsidRPr="00492104">
        <w:rPr>
          <w:rFonts w:ascii="宋体" w:eastAsia="宋体" w:hAnsi="宋体" w:cs="宋体"/>
          <w:color w:val="333333"/>
          <w:kern w:val="0"/>
          <w:sz w:val="24"/>
          <w:szCs w:val="24"/>
        </w:rPr>
        <w:t>3省市党委要认真贯彻落实党中央的部署和要求，切实抓好主题教育，进一步增强各级党组织的政治功能和组织功能，为推进京津冀协同发展提供坚强保证。</w:t>
      </w:r>
    </w:p>
    <w:p w14:paraId="14FC4690"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李强在讲话中表示，要认真学习领会、深入贯彻落实习近平总书记重要讲话精神，坚持在大局下思考和行动，更加有力有效推进京津冀协同发展。要突出首要任务，围绕疏解北京非首都功能，推动资源、政策、力量聚焦，确保标志性疏解项目取得明显成效。要把握区域差异，着力推动优势互补，既补各自的短板，又锻造共同的长板，把发展落差的势能变成协同发展的动能，让群众有更强的获得感。要进一步做实工作机制，形成更为紧密的协同推进格局。</w:t>
      </w:r>
    </w:p>
    <w:p w14:paraId="2D2BC41A" w14:textId="77777777" w:rsidR="00492104" w:rsidRPr="00492104"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丁薛祥表示，要认真学习贯彻习近平总书记重要指示，坚持以空气质量明显改善为刚性要求，持之以恒做好大气污染防治工作，推动京津冀协同发展迈上新水平。加快产业结构优化升级，坚决遏制高耗能、高排放、低水平项目盲目发展；促进能源结构低碳转型，加强煤炭清洁高效利用，大力发展新能源和清洁能源；调整优化运输结构，从源头上减少燃油污染排放；持续深化大气污染联防联控，压实地方政府责任，形成齐抓共管合力。</w:t>
      </w:r>
    </w:p>
    <w:p w14:paraId="518D8881" w14:textId="030EDF5C" w:rsidR="00B60D9B" w:rsidRPr="00C31BB7" w:rsidRDefault="00492104" w:rsidP="00492104">
      <w:pPr>
        <w:widowControl/>
        <w:shd w:val="clear" w:color="auto" w:fill="FFFFFF"/>
        <w:spacing w:line="360" w:lineRule="auto"/>
        <w:ind w:firstLineChars="200" w:firstLine="480"/>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lastRenderedPageBreak/>
        <w:t>李干杰、何立峰等陪同考察并出席座谈会，吴政隆、穆虹及主题教育中央第二指导组、中央和国家机关有关部门、有关地方、有关企业负责同志参加座谈会。</w:t>
      </w:r>
    </w:p>
    <w:p w14:paraId="3DBA8D30" w14:textId="77777777" w:rsidR="00B60D9B" w:rsidRDefault="00B60D9B">
      <w:pPr>
        <w:pStyle w:val="1"/>
        <w:shd w:val="clear" w:color="auto" w:fill="FFFFFF"/>
        <w:spacing w:before="0" w:beforeAutospacing="0" w:after="0" w:afterAutospacing="0"/>
        <w:rPr>
          <w:rFonts w:ascii="黑体" w:eastAsia="黑体" w:hAnsi="黑体" w:cs="黑体"/>
          <w:kern w:val="0"/>
          <w:sz w:val="30"/>
          <w:szCs w:val="30"/>
        </w:rPr>
        <w:sectPr w:rsidR="00B60D9B">
          <w:footerReference w:type="default" r:id="rId8"/>
          <w:pgSz w:w="11906" w:h="16838"/>
          <w:pgMar w:top="1440" w:right="1800" w:bottom="1440" w:left="1800" w:header="851" w:footer="992" w:gutter="0"/>
          <w:cols w:space="425"/>
          <w:docGrid w:type="lines" w:linePitch="312"/>
        </w:sectPr>
      </w:pPr>
    </w:p>
    <w:p w14:paraId="38C7397D" w14:textId="6B749B92" w:rsidR="00B60D9B" w:rsidRDefault="00C31BB7">
      <w:pPr>
        <w:pStyle w:val="1"/>
        <w:shd w:val="clear" w:color="auto" w:fill="FFFFFF"/>
        <w:spacing w:before="0" w:beforeAutospacing="0" w:after="0" w:afterAutospacing="0"/>
        <w:rPr>
          <w:rFonts w:ascii="黑体" w:eastAsia="黑体" w:hAnsi="黑体"/>
          <w:b w:val="0"/>
          <w:bCs w:val="0"/>
          <w:kern w:val="0"/>
          <w:sz w:val="30"/>
          <w:szCs w:val="30"/>
        </w:rPr>
      </w:pPr>
      <w:bookmarkStart w:id="13" w:name="_Toc135215127"/>
      <w:r>
        <w:rPr>
          <w:rFonts w:ascii="黑体" w:eastAsia="黑体" w:hAnsi="黑体" w:cs="黑体"/>
          <w:kern w:val="0"/>
          <w:sz w:val="30"/>
          <w:szCs w:val="30"/>
        </w:rPr>
        <w:lastRenderedPageBreak/>
        <w:t>2</w:t>
      </w:r>
      <w:r>
        <w:rPr>
          <w:rFonts w:ascii="黑体" w:eastAsia="黑体" w:hAnsi="黑体" w:cs="黑体" w:hint="eastAsia"/>
          <w:kern w:val="0"/>
          <w:sz w:val="30"/>
          <w:szCs w:val="30"/>
        </w:rPr>
        <w:t>.</w:t>
      </w:r>
      <w:r w:rsidR="00C92B7F">
        <w:rPr>
          <w:rFonts w:ascii="黑体" w:eastAsia="黑体" w:hAnsi="黑体" w:cs="黑体"/>
          <w:kern w:val="0"/>
          <w:sz w:val="30"/>
          <w:szCs w:val="30"/>
        </w:rPr>
        <w:t xml:space="preserve"> </w:t>
      </w:r>
      <w:r w:rsidR="00492104" w:rsidRPr="00492104">
        <w:rPr>
          <w:rFonts w:ascii="黑体" w:eastAsia="黑体" w:hAnsi="黑体" w:hint="eastAsia"/>
          <w:b w:val="0"/>
          <w:bCs w:val="0"/>
          <w:kern w:val="0"/>
          <w:sz w:val="30"/>
          <w:szCs w:val="30"/>
        </w:rPr>
        <w:t>习近平总书记在河北雄安新区考察并主持召开高标准高质量推进雄安新区建设座谈会上的重要讲话精神</w:t>
      </w:r>
      <w:bookmarkEnd w:id="13"/>
    </w:p>
    <w:p w14:paraId="36888B2A" w14:textId="77777777" w:rsidR="00492104" w:rsidRDefault="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中共中央总书记、国家主席、中央军委主席习近平</w:t>
      </w:r>
      <w:r w:rsidRPr="00492104">
        <w:rPr>
          <w:rFonts w:ascii="宋体" w:eastAsia="宋体" w:hAnsi="宋体" w:cs="宋体"/>
          <w:color w:val="333333"/>
          <w:kern w:val="0"/>
          <w:sz w:val="24"/>
          <w:szCs w:val="24"/>
        </w:rPr>
        <w:t>5月10日在河北省雄安新区考察，主持召开高标准高质量推进雄安新区建设座谈会并发表重要讲话。他强调，雄安新区已进入大规模建设与承接北京非首都功能疏解并重阶段，工作重心已转向高质量建设、高水平管理、高质量疏解发展并举。要坚定信心，保持定力，稳扎稳打，善作善成，推动各项工作不断取得新进展。</w:t>
      </w:r>
    </w:p>
    <w:p w14:paraId="6B85C311" w14:textId="5965649B"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中共中央政治局常委、国务院总理李强，中共中央政治局常委、中央办公厅主任蔡奇，中共中央政治局常委、国务院副总理丁薛祥陪同考察并出席座谈会。</w:t>
      </w:r>
    </w:p>
    <w:p w14:paraId="7CC8869E" w14:textId="77777777" w:rsid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color w:val="333333"/>
          <w:kern w:val="0"/>
          <w:sz w:val="24"/>
          <w:szCs w:val="24"/>
        </w:rPr>
        <w:t>5月10日，习近平在河北省委书记倪岳峰、省长王正谱陪同下，深入雄安新区的高铁站、社区、建设工地等，就高标准高质量推进雄安新区建设进行调研。</w:t>
      </w:r>
    </w:p>
    <w:p w14:paraId="78C7E5DB" w14:textId="77777777" w:rsid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当天上午，习近平乘高铁前往雄安新区，抵达后首先考察了雄安站的建设运行情况。雄安站是雄安新区开工建设的第一个重大基础设施项目，具有标志性意义。习近平先后察看站台、候车大厅、站外广场，了解雄安站建设运营和所在的昝岗片区规划建设情况。习近平指出，雄安站是雄安新区的交汇车站，要进一步完善联通雄安站和雄安新区的交通“微细血管”，提升人流物流聚集和疏散的效率。要把昝岗片区建设成为高端高新产业集聚区，让各方来客一到雄安，就能感受到雄安新区扑面而来的现代化新气象。</w:t>
      </w:r>
    </w:p>
    <w:p w14:paraId="361C1090" w14:textId="77777777" w:rsidR="00B60D9B"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习近平随后乘车来到容东片区南文营社区。该社区安置了安新、容城两县回迁群众</w:t>
      </w:r>
      <w:r w:rsidRPr="00492104">
        <w:rPr>
          <w:rFonts w:ascii="宋体" w:eastAsia="宋体" w:hAnsi="宋体" w:cs="宋体"/>
          <w:color w:val="333333"/>
          <w:kern w:val="0"/>
          <w:sz w:val="24"/>
          <w:szCs w:val="24"/>
        </w:rPr>
        <w:t>5000多人。习近平先后来到党群服务中心和社区食堂，同社区工作人员、现场办事群众、就餐的社区老人等亲切交流，仔细查看民情台账，对社区开展的便民养老服务等表示肯定。习近平强调，我一直牵挂着回迁群众，看到大家生活好，我很欣慰。建设好雄安新区，重要的是衔接好安居和乐业，让群众住得稳、过得安、有奔头。要同步推进城市治理现代化，从一开始就下好“绣花”功夫，积极推进基本公共服务均等化，构筑新时代宜业宜居的“人民之城”</w:t>
      </w:r>
      <w:r w:rsidR="00C31BB7">
        <w:rPr>
          <w:rFonts w:ascii="宋体" w:eastAsia="宋体" w:hAnsi="宋体" w:cs="宋体" w:hint="eastAsia"/>
          <w:color w:val="333333"/>
          <w:kern w:val="0"/>
          <w:sz w:val="24"/>
          <w:szCs w:val="24"/>
        </w:rPr>
        <w:t>。</w:t>
      </w:r>
    </w:p>
    <w:p w14:paraId="35EC7969" w14:textId="39F73A64" w:rsid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lastRenderedPageBreak/>
        <w:t>习近平走进回迁居民李敬和家中看望。李敬和告诉总书记，</w:t>
      </w:r>
      <w:r w:rsidRPr="00492104">
        <w:rPr>
          <w:rFonts w:ascii="宋体" w:eastAsia="宋体" w:hAnsi="宋体" w:cs="宋体"/>
          <w:color w:val="333333"/>
          <w:kern w:val="0"/>
          <w:sz w:val="24"/>
          <w:szCs w:val="24"/>
        </w:rPr>
        <w:t>2021年11月迁入新居，房子宽敞明亮，住得十分舒心，日子越过越红火。习近平强调，建设雄安新区是党中央作出的重大战略决策，大家响应国家号召，积极配合，为国家战略实施作出了贡献。他勉励年轻一代在强国建设、民族复兴的进程中，坚定信心，学好本领，造福桑梓，做社会主义事业的建设者和接班人。</w:t>
      </w:r>
    </w:p>
    <w:p w14:paraId="7EBBDF86" w14:textId="47D73EA2"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临别时，居民们高声欢呼“总书记好”，习近平向大家挥手致意。他深情地对大家说，河北是我工作过的地方，我对这里充满感情，把这里建设好是我的心愿。建设雄安新区是千年大计、国家大事，既不能心浮气躁，也不能等靠要，要踏实努力，久久为功。</w:t>
      </w:r>
    </w:p>
    <w:p w14:paraId="65B741B9" w14:textId="7178F18A" w:rsid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雄安城际站枢纽位于雄安新区启动区的核心位置。习近平来到雄安城际站及国贸中心项目建设现场，看沙盘、登平台，远眺建设工地，了解启动区重大基础设施项目及重点疏解项目规划建设进展情况。习近平指出，交通是现代城市的血脉。血脉畅通，城市才能健康发展。要在建设立体化综合交通网络上下功夫，在充分利用地下空间上下功夫，着力打造一个没有“城市病”的未来之城，真正把高标准的城市规划蓝图变为高质量的城市发展现实画卷。</w:t>
      </w:r>
    </w:p>
    <w:p w14:paraId="588C9463" w14:textId="025DC199"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下午，习近平来到雄安会展中心雄安厅，结合沙盘、视频短片，听取雄安新区整体规划建设进展介绍，了解白洋淀生态环境治理和保护及清淤疏浚、百淀连通等工作进展情况。习近平强调，白洋淀生态环境治理和保护，功在当代、利在千秋，必须统筹谋划，扎实推进。</w:t>
      </w:r>
    </w:p>
    <w:p w14:paraId="4F5F0EE6" w14:textId="15413A14"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随后，习近平在会展中心三层多功能厅主持召开高标准高质量推进雄安新区建设座谈会。国家发展改革委主任郑栅洁、河北省委书记倪岳峰、雄安新区党工委书记张国华先后发言。中国卫星网络集团有限公司、中国建筑集团有限公司主要负责同志提交了书面发言。</w:t>
      </w:r>
    </w:p>
    <w:p w14:paraId="73C5CE4A" w14:textId="3C5F2C03"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听取大家发言后，习近平发表了重要讲话。他强调，在党中央坚强领导下，在中央有关部门和北京、天津等地大力支持下，河北省积极履行主体责任，雄安新区党工委和管委会认真履行属地责任，扎实推动各项工作，雄安新区建设取得重大阶段性成果，新区建设和发展顶层设计基本完成，基础设施建设取得重大进展，疏解北京非首都功能初见成效，白洋淀生态环境治理成效明显，深化改革开放取得积极进展，产业和创新要素聚集的条件逐步完善，回迁</w:t>
      </w:r>
      <w:r w:rsidRPr="00492104">
        <w:rPr>
          <w:rFonts w:ascii="宋体" w:eastAsia="宋体" w:hAnsi="宋体" w:cs="宋体" w:hint="eastAsia"/>
          <w:color w:val="333333"/>
          <w:kern w:val="0"/>
          <w:sz w:val="24"/>
          <w:szCs w:val="24"/>
        </w:rPr>
        <w:lastRenderedPageBreak/>
        <w:t>安置工作有序推进。短短</w:t>
      </w:r>
      <w:r w:rsidRPr="00492104">
        <w:rPr>
          <w:rFonts w:ascii="宋体" w:eastAsia="宋体" w:hAnsi="宋体" w:cs="宋体"/>
          <w:color w:val="333333"/>
          <w:kern w:val="0"/>
          <w:sz w:val="24"/>
          <w:szCs w:val="24"/>
        </w:rPr>
        <w:t>6年里，雄安新区从无到有、从蓝图到实景，一座高水平现代化城市正在拔地而起，堪称奇迹。这</w:t>
      </w:r>
      <w:r w:rsidRPr="00492104">
        <w:rPr>
          <w:rFonts w:ascii="宋体" w:eastAsia="宋体" w:hAnsi="宋体" w:cs="宋体" w:hint="eastAsia"/>
          <w:color w:val="333333"/>
          <w:kern w:val="0"/>
          <w:sz w:val="24"/>
          <w:szCs w:val="24"/>
        </w:rPr>
        <w:t>些成绩是在世界百年未有之大变局、</w:t>
      </w:r>
      <w:r w:rsidRPr="00492104">
        <w:rPr>
          <w:rFonts w:ascii="宋体" w:eastAsia="宋体" w:hAnsi="宋体" w:cs="宋体"/>
          <w:color w:val="333333"/>
          <w:kern w:val="0"/>
          <w:sz w:val="24"/>
          <w:szCs w:val="24"/>
        </w:rPr>
        <w:t>3年新冠疫情的严峻形势下取得的，殊为不易。实践证明，党中央关于建设雄安新区的重大决策是完全正确的，各方面工作是扎实有效的。</w:t>
      </w:r>
    </w:p>
    <w:p w14:paraId="2685836A" w14:textId="50DD1CE4"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要完整、准确、全面贯彻落实党中央关于建设雄安新区的战略部署，深刻领悟党中央决策的重大现实意义和深远历史意义，牢牢把握党中央关于雄安新区的功能定位、使命任务和原则要求，提高政治站位，保持历史耐心，处理好近期目标和中远期目标、城市建设速度和人口聚集规模、产业转移和产业升级、政府和市场、承接北京非首都功能疏解和城市自身发展、城市建设和周边乡村振兴等重大关系，确保雄安新区建设和发展的正确方向。</w:t>
      </w:r>
    </w:p>
    <w:p w14:paraId="443FC30D" w14:textId="3C274729"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指出，要扎实推动疏解北京非首都功能各项任务落实，接续谋划第二批启动疏解的在京央企总部及二、三级子公司或创新业务板块等，着手谋划金融机构、科研院所、事业单位的疏解转移。要继续完善疏解激励约束政策体系。对有关疏解人员的子女教育、医疗、住房、薪酬、社保、医保、公积金等政策，要按照老人老办法、新人新办法的原则要求，进一步细化实化政策措施，确保疏解单位和人员享受到实实在在的好处。要坚持市场机制和政府引导相结合，项目和政策两手抓，通过市场化、法治化手段，增强非首都功能向外疏解的内生动力。</w:t>
      </w:r>
    </w:p>
    <w:p w14:paraId="45C0B4C8" w14:textId="6E2B57FB"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要全面落实创新驱动发展战略，推动各领域改革开放前沿政策措施和具有前瞻性的创新试点示范项目在雄安落地，努力建设新功能、形成新形象、发展新产业、聚集新人才、构建新机制，使雄安新区成为新时代的创新高地和创业热土。要打造市场化、法治化、国际化一流营商环境，研究出台一揽子特殊支持政策，广泛吸引、聚集国内外力量和资本参与雄安新区建设和发展，形成人心向往、要素汇聚、合力共建、共同发展的生动局面。要广泛运用先进科学技术，着力加强科技创新能力建设，加大科技成果转化力度，积极发展新业态、新模式，培育新增长点、形成新动能，把智能、绿色、创新打造成为雄安新区的亮丽名片。要贯彻绿水青山就是金山银山的理念，坚持绿色化、低碳化发展，把雄安新区建设成为绿色发展城市典范。</w:t>
      </w:r>
    </w:p>
    <w:p w14:paraId="28A1481B" w14:textId="747149D1"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lastRenderedPageBreak/>
        <w:t>习近平指出，要优化健全雄安新区领导体制和管理机制，分阶段、分步骤、稳妥有序推动新区向城市管理体制转变。要加强新区各级领导班子和干部队伍建设，提高干部人才队伍整体素质和专业化水平。要完善新区干部考核评价机制，激励广大党员干部敢担当、勇创新、善作为。</w:t>
      </w:r>
    </w:p>
    <w:p w14:paraId="20530A89" w14:textId="1CDDDAD0"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强调，要坚持人民城市人民建、人民城市为人民，解决好雄安新区干部群众关心的切身利益问题，让人民群众从新区建设发展中感受到实实在在的获得感、幸福感。要坚持就业优先，完善就业创业引导政策，加强对新区劳动力的再就业培训。要推进城乡统筹发展，在缩小城乡差距、推动城乡融合发展、促进全体人民共同富裕上闯出一条新路来。</w:t>
      </w:r>
    </w:p>
    <w:p w14:paraId="0BA4BE5F" w14:textId="552E1A80"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习近平指出，雄安新区党工委及各级党组织要认真开展主题教育，并以此为契机，加强调查研究，推动思想大解放、能力大提升、作风大转变、工作大落实，进一步提升政治功能和组织功能。要持续纠治“四风”，一体推进不敢腐、不能腐、不想腐，以“廉洁雄安”保障“雄安质量”。</w:t>
      </w:r>
    </w:p>
    <w:p w14:paraId="7A42BA82" w14:textId="61D8C420"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李强在讲话中表示，高标准高质量推进雄安新区建设，最根本最关键的是要把习近平总书记重要指示和党中央决策部署学习领会好、贯彻落实好。要有“千年大计”的定力，牢牢把握雄安新区的功能定位和使命任务，稳扎稳打、久久为功。要有“只争朝夕”的干劲，把已明确的、必须做的事紧紧抓在手上，不等不拖、紧张快干，加快承接北京非首都功能疏解，扎实推进基础设施建设，着力构建现代化产业体系，充分发挥各方面积极性，推动各项工作不断取得新进展。</w:t>
      </w:r>
    </w:p>
    <w:p w14:paraId="516EB4DC" w14:textId="02886481"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丁薛祥表示，要深入学习贯彻习近平总书记重要讲话精神，把科技创新作为雄安新区高质量建设和发展的根本，着力打造自主创新和原始创新重要策源地，搭建一流创新平台，开展高水平科技创新；着力推动创新链产业链深度融合，围绕产业链部署创新链，加大科技成果转化力度，促进高新技术产业发展；着力建设京津冀协同创新共同体，创新利益分享模式，吸纳和集聚更多创新要素资源参与推动雄安新区高质量发展。</w:t>
      </w:r>
    </w:p>
    <w:p w14:paraId="0BE7B476" w14:textId="038C33A0" w:rsid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92104">
        <w:rPr>
          <w:rFonts w:ascii="宋体" w:eastAsia="宋体" w:hAnsi="宋体" w:cs="宋体" w:hint="eastAsia"/>
          <w:color w:val="333333"/>
          <w:kern w:val="0"/>
          <w:sz w:val="24"/>
          <w:szCs w:val="24"/>
        </w:rPr>
        <w:t>李干杰、何立峰等陪同考察并出席座谈会，吴政隆、穆虹、姜信治及中央和国家机关有关部门、军队有关单位、河北省、雄安新区、有关企业负责同志参加座谈会。</w:t>
      </w:r>
    </w:p>
    <w:p w14:paraId="7C065A2A" w14:textId="56934099" w:rsidR="00492104" w:rsidRPr="00492104" w:rsidRDefault="00492104"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492104" w:rsidRPr="00492104">
          <w:pgSz w:w="11906" w:h="16838"/>
          <w:pgMar w:top="1440" w:right="1800" w:bottom="1440" w:left="1800" w:header="851" w:footer="992" w:gutter="0"/>
          <w:cols w:space="425"/>
          <w:docGrid w:type="lines" w:linePitch="312"/>
        </w:sectPr>
      </w:pPr>
    </w:p>
    <w:p w14:paraId="1ABDF093" w14:textId="07EB87BA" w:rsidR="00B60D9B" w:rsidRDefault="00C31BB7">
      <w:pPr>
        <w:spacing w:line="360" w:lineRule="auto"/>
        <w:jc w:val="left"/>
        <w:outlineLvl w:val="0"/>
        <w:rPr>
          <w:rFonts w:ascii="黑体" w:eastAsia="黑体" w:hAnsi="黑体" w:cs="黑体"/>
          <w:b/>
          <w:bCs/>
          <w:kern w:val="0"/>
          <w:sz w:val="30"/>
          <w:szCs w:val="30"/>
        </w:rPr>
      </w:pPr>
      <w:bookmarkStart w:id="14" w:name="_Toc135215128"/>
      <w:r>
        <w:rPr>
          <w:rFonts w:ascii="黑体" w:eastAsia="黑体" w:hAnsi="黑体" w:cs="黑体"/>
          <w:b/>
          <w:bCs/>
          <w:kern w:val="0"/>
          <w:sz w:val="30"/>
          <w:szCs w:val="30"/>
        </w:rPr>
        <w:lastRenderedPageBreak/>
        <w:t>3</w:t>
      </w:r>
      <w:r>
        <w:rPr>
          <w:rFonts w:ascii="黑体" w:eastAsia="黑体" w:hAnsi="黑体" w:cs="黑体" w:hint="eastAsia"/>
          <w:b/>
          <w:bCs/>
          <w:kern w:val="0"/>
          <w:sz w:val="30"/>
          <w:szCs w:val="30"/>
        </w:rPr>
        <w:t>.</w:t>
      </w:r>
      <w:r w:rsidR="00492104" w:rsidRPr="00492104">
        <w:rPr>
          <w:rFonts w:hint="eastAsia"/>
        </w:rPr>
        <w:t xml:space="preserve"> </w:t>
      </w:r>
      <w:r w:rsidR="00492104" w:rsidRPr="00492104">
        <w:rPr>
          <w:rFonts w:ascii="黑体" w:eastAsia="黑体" w:hAnsi="黑体" w:cs="黑体" w:hint="eastAsia"/>
          <w:b/>
          <w:bCs/>
          <w:kern w:val="0"/>
          <w:sz w:val="30"/>
          <w:szCs w:val="30"/>
        </w:rPr>
        <w:t>习近平总书记</w:t>
      </w:r>
      <w:r w:rsidR="00492104" w:rsidRPr="00492104">
        <w:rPr>
          <w:rFonts w:ascii="黑体" w:eastAsia="黑体" w:hAnsi="黑体" w:cs="黑体"/>
          <w:b/>
          <w:bCs/>
          <w:kern w:val="0"/>
          <w:sz w:val="30"/>
          <w:szCs w:val="30"/>
        </w:rPr>
        <w:t>2020年8月20日在扎实推进长三角一体化发展座谈会上的重要讲话</w:t>
      </w:r>
      <w:r>
        <w:rPr>
          <w:rFonts w:ascii="黑体" w:eastAsia="黑体" w:hAnsi="黑体" w:cs="黑体"/>
          <w:b/>
          <w:bCs/>
          <w:kern w:val="0"/>
          <w:sz w:val="30"/>
          <w:szCs w:val="30"/>
        </w:rPr>
        <w:t>精神</w:t>
      </w:r>
      <w:bookmarkEnd w:id="14"/>
    </w:p>
    <w:p w14:paraId="38200EB9"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新华社合肥</w:t>
      </w:r>
      <w:r w:rsidRPr="00832368">
        <w:rPr>
          <w:rFonts w:ascii="宋体" w:eastAsia="宋体" w:hAnsi="宋体" w:cs="宋体"/>
          <w:color w:val="333333"/>
          <w:kern w:val="0"/>
          <w:sz w:val="24"/>
          <w:szCs w:val="24"/>
        </w:rPr>
        <w:t>8月22日电  中共中央总书记、国家主席、中央军委主席习近平20日在合肥主持召开扎实推进长三角一体化发展座谈会并发表重要讲话。他强调，要深刻认识长三角区域在国家经济社会发展中的地位和作用，结合长三角一体化发展面临的新形势新要求，坚持目标导向、问题导向相统一，紧扣一体化和高质量两个关键词抓好重点工作，真抓实干、埋头苦干，推动长三角一体化发展不断取得成效。</w:t>
      </w:r>
    </w:p>
    <w:p w14:paraId="40E1AD2B"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中共中央政治局常委、国务院副总理、推动长三角一体化发展领导小组组长韩正出席座谈会并讲话。</w:t>
      </w:r>
    </w:p>
    <w:p w14:paraId="2CBD1BEB"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习近平在安徽调研期间专门召开这次座谈会。座谈会上，上海市委书记李强、江苏省委书记娄勤俭、浙江省委书记车俊、安徽省委书记李锦斌、推动长三角一体化发展领导小组副组长何立峰先后发言，结合各自实际、从不同角度介绍了工作情况，谈了意见和建议。</w:t>
      </w:r>
    </w:p>
    <w:p w14:paraId="6DE4E348"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在听取大家发言后，习近平发表了重要讲话。他指出，长三角一体化发展战略实施一年多以来，三省一市和有关部门贯彻落实党中央决策部署，工作抓得紧，有不少亮点。一是对党中央战略意图领会到位，把长三角一体化发展放在国家区域发展总体战略全局中进行统筹谋划，扣紧了全国发展强劲活跃增长极、高质量发展样板区、率先基本实现现代化引领区、区域一体化发展示范区、改革开放新高地的战略定位。二是创新方式方法，围绕重点领域和重点区域进行突破，以点带面加快一体化进程。三是战略实施成果已经显现，规划政策体系“四梁八柱”初步构建，多层次工作机制发挥实效，在这次疫情防控和恢复经济过程中，一体化机制和互联互通基础设施发挥了作用。总的来说，长三角一体化发展新局面正在形成。这说明，党中央决策部署是正确的，各方面落实是有力的。</w:t>
      </w:r>
    </w:p>
    <w:p w14:paraId="00F023FE"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习近平强调，面对严峻复杂的形势，要更好推动长三角一体化发展，必须深刻认识长三角区域在国家经济社会发展中的地位和作用。第一，率先形成新发展格局。在当前全球市场萎缩的外部环境下，我们必须集中力量办好自己的事，发挥国内超大规模市场优势，加快形成以国内大循环为主体、国内国际双</w:t>
      </w:r>
      <w:r w:rsidRPr="00832368">
        <w:rPr>
          <w:rFonts w:ascii="宋体" w:eastAsia="宋体" w:hAnsi="宋体" w:cs="宋体" w:hint="eastAsia"/>
          <w:color w:val="333333"/>
          <w:kern w:val="0"/>
          <w:sz w:val="24"/>
          <w:szCs w:val="24"/>
        </w:rPr>
        <w:lastRenderedPageBreak/>
        <w:t>循环相互促进的新发展格局。长三角区域要发挥人才富集、科技水平高、制造业发达、产业链供应链相对完备和市场潜力大等诸多优势，积极探索形成新发展格局的路径。第二，勇当我国科技和产业创新的开路先锋。当前，新一轮科技革命和产业变革加速演变，更加凸显了加快提高我国科技创新能力的紧迫性。上海和长三角区域不仅要提供优质产品，更要提供高水平科技供给，支撑全国高质量发展。第三，加快打造改革开放新高地。近来，经济全球化遭遇倒流逆风，越是这样我们越是要高举构建人类命运共同体旗帜，坚定不移维护和引领经济全球化。长三角区域一直是改革开放前沿。要对标国际一流标准改善营商环境，以开放、服务、创新、高效的发展环境吸引海内外人才和企业安家落户，推动贸易和投资便利化，努力成为联通国际市场和国内市场的重要桥梁。</w:t>
      </w:r>
    </w:p>
    <w:p w14:paraId="17A16ADE"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习近平指出，实施长三角一体化发展战略要紧扣一体化和高质量两个关键词，以一体化的思路和举措打破行政壁垒、提高政策协同，让要素在更大范围畅通流动，有利于发挥各地区比较优势，实现更合理分工，凝聚更强大的合力，促进高质量发展。</w:t>
      </w:r>
    </w:p>
    <w:p w14:paraId="268D84D8"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一，推动长三角区域经济高质量发展。三省一市要在抓好常态化疫情防控的前提下，落实好党中央出台的各项政策，在扎实做好“六稳”工作、全面落实“六保”任务上走在全国前列。要确保各项纾困措施直达基层、直接惠及市场主体，引导金融资本重点支持制造业和中小微企业。要发挥数字经济优势，加快产业数字化、智能化转型，提高产业链供应链稳定性和竞争力。要加快推进重大项目建设，释放有效投资需求。</w:t>
      </w:r>
    </w:p>
    <w:p w14:paraId="1E2E084F"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二，加大科技攻关力度。创新主动权、发展主动权必须牢牢掌握在自己手中。三省一市要集合科技力量，聚焦集成电路、生物医药、人工智能等重点领域和关键环节，尽早取得突破。要支持一批中小微科技型企业创新发展。</w:t>
      </w:r>
    </w:p>
    <w:p w14:paraId="67017283"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三，提升长三角城市发展质量。长三角区域城市开发建设早、旧城区多，改造任务很重，这件事涉及群众切身利益和城市长远发展，再难也要想办法解决。同时，不能一律大拆大建，要注意保护好历史文化和城市风貌，避免“千城一面、万楼一貌”。要坚决防止借机炒作房地产，毫不动摇坚持房子是</w:t>
      </w:r>
      <w:r w:rsidRPr="00832368">
        <w:rPr>
          <w:rFonts w:ascii="宋体" w:eastAsia="宋体" w:hAnsi="宋体" w:cs="宋体" w:hint="eastAsia"/>
          <w:color w:val="333333"/>
          <w:kern w:val="0"/>
          <w:sz w:val="24"/>
          <w:szCs w:val="24"/>
        </w:rPr>
        <w:lastRenderedPageBreak/>
        <w:t>用来住的、不是用来炒的定位，落实长效机制，确保房地产市场平稳健康发展。</w:t>
      </w:r>
    </w:p>
    <w:p w14:paraId="3D92E970"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四，增强欠发达区域高质量发展动能。一体化的一个重要目的是要解决区域发展不平衡问题。发展落差往往是发展空间。有关部门要针对欠发达地区出台实施更精准的举措，推动这些地区跟上长三角一体化高质量发展步伐。海纳百川，有容乃大。不同地区的经济条件、自然条件不均衡是客观存在的，如城市和乡村、平原和山区、产业发展区和生态保护区之间的差异，不能简单、机械地理解均衡性。解决发展不平衡问题，要符合经济规律、自然规律，因地制宜、分类指导，承认客观差异，不能搞一刀切。</w:t>
      </w:r>
    </w:p>
    <w:p w14:paraId="481247C0"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第五，推动浦东高水平改革开放。今年是上海浦东开发开放</w:t>
      </w:r>
      <w:r w:rsidRPr="00832368">
        <w:rPr>
          <w:rFonts w:ascii="宋体" w:eastAsia="宋体" w:hAnsi="宋体" w:cs="宋体"/>
          <w:color w:val="333333"/>
          <w:kern w:val="0"/>
          <w:sz w:val="24"/>
          <w:szCs w:val="24"/>
        </w:rPr>
        <w:t>30周年，支持浦东在改革系统集成协同高效、高水平制度型开放、增强配置全球资源能力、提升城市现代化治理水平等方面先行先试、积极探索、创造经验，对上海以及长三角一体化高质量发展乃至我国社会主义现代化建设具有战略意义。要继续做好上海自由贸易试验区临港新片区建设工作，充分发挥试验田作用。要抓好上海国际金融中心建设，支持长三角和全国经济高质量发展。</w:t>
      </w:r>
    </w:p>
    <w:p w14:paraId="00577755"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六，夯实长三角地区绿色发展基础。长三角地区是长江经济带的龙头，不仅要在经济发展上走在前列，也要在生态保护和建设上带好头。要把保护修复长江生态环境摆在突出位置，狠抓生态环境突出问题整改，推进城镇污水垃圾处理，加强化工污染、农业面源污染、船舶污染和尾矿库治理。要推进环太湖地区城乡有机废弃物处理利用，形成系列配套保障措施，为长三角地区生态环境共保联治提供借鉴，为全国有机废弃物处理利用作出示范。长江禁渔是为全局计、为子孙谋的重要决策。沿江各省市和有关部门要加强统筹协调，细化政策措施，压实主体责任，保障退捕渔民就业和生活。要强化执法监管，严厉打击非法捕捞行为，务求禁渔工作取得扎实成效。</w:t>
      </w:r>
    </w:p>
    <w:p w14:paraId="36899E8B"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第七，促进基本公共服务便利共享。要多谋民生之利、多解民生之忧，在一体化发展中补齐民生短板。三省一市要结合这次新冠肺炎疫情防控的经验，利用长三角地区合作机制，建立公共卫生等重大突发事件应急体系，强化医疗卫生物资储备。要推进实施统一的基本医疗保险政策，有计划逐步实现药品目录、诊疗项目、医疗服务设施目录的统一。要探索以社会保障卡为载体建立居</w:t>
      </w:r>
      <w:r w:rsidRPr="00832368">
        <w:rPr>
          <w:rFonts w:ascii="宋体" w:eastAsia="宋体" w:hAnsi="宋体" w:cs="宋体" w:hint="eastAsia"/>
          <w:color w:val="333333"/>
          <w:kern w:val="0"/>
          <w:sz w:val="24"/>
          <w:szCs w:val="24"/>
        </w:rPr>
        <w:lastRenderedPageBreak/>
        <w:t>民服务“一卡通”，在交通出行、旅游观光、文化体验等方面率先实现“同城待遇”。同时，要在补齐城乡基层治理短板、提高防御自然灾害能力上下功夫、见实效。</w:t>
      </w:r>
    </w:p>
    <w:p w14:paraId="589409D8"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习近平强调，要提高党把方向、谋大局、定政策、促改革的能力和定力，为长三角一体化发展提供坚强政治保障。要在一体化发展战略实施的过程中发现人才、培育人才、使用人才。要坚持把政治标准作为第一标准，确保干部队伍政治上信得过、靠得住、能放心。要深化干部制度改革，推动形成能者上、优者奖、庸者下、劣者汰的正确导向。要探索建立同长三角一体化发展相适应的干部交流机制。要加强企业党组织规范化建设，发挥党组织在服务企业决策、开拓市场、革新技术、提高效益等方面的作用，把党的政治优势、组织优势转化为企业发展优势。要注重在非公有制经济组织中发展党员，做好党员教育管理工作，引导他们发挥先锋模范作用。</w:t>
      </w:r>
    </w:p>
    <w:p w14:paraId="424A9968"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习近平指出，长三角一体化发展不是一日之功，我们既要有历史耐心，又要有只争朝夕的紧迫感，既谋划长远，又干在当下。领导小组要把好大方向、大原则的关，确保党中央决策部署落实到位。三省一市和有关部门要按照党中央决策部署，勇于担当，主动作为，大胆突破。要从实际出发，制定“十四五”时期长三角一体化发展规划实施方案，不断取得更加丰硕的成果。</w:t>
      </w:r>
    </w:p>
    <w:p w14:paraId="42EC00E0" w14:textId="77777777" w:rsidR="00832368" w:rsidRPr="00832368"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韩正在讲话中表示，要深入学习领会习近平总书记重要战略思想，紧扣一体化和高质量两个关键词，推进长三角一体化发展取得更大成效。要着力打造全国高质量发展样板区，扎实做好“六稳”工作，全面落实“六保”任务，保持经济稳定运行，加快产业优化升级。要着力推进高质量创新，集中突破一批关键核心技术，协同推进原始创新、技术创新和产业创新，形成科技创新和制造业研发高地。要着力推动高水平开放，促进自由贸易试验区高质量发展，打造高水平开放平台，完善市场化、法治化、国际化营商环境。要着力强化高效协同，完善一体化体制机制，加强生态环境共保联治，促进基本公共服务便利共享。</w:t>
      </w:r>
    </w:p>
    <w:p w14:paraId="30D74469" w14:textId="246DE22F" w:rsidR="00B60D9B" w:rsidRDefault="00832368"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B60D9B">
          <w:pgSz w:w="11906" w:h="16838"/>
          <w:pgMar w:top="1440" w:right="1800" w:bottom="1440" w:left="1800" w:header="851" w:footer="992" w:gutter="0"/>
          <w:cols w:space="425"/>
          <w:docGrid w:type="lines" w:linePitch="312"/>
        </w:sectPr>
      </w:pPr>
      <w:r w:rsidRPr="00832368">
        <w:rPr>
          <w:rFonts w:ascii="宋体" w:eastAsia="宋体" w:hAnsi="宋体" w:cs="宋体" w:hint="eastAsia"/>
          <w:color w:val="333333"/>
          <w:kern w:val="0"/>
          <w:sz w:val="24"/>
          <w:szCs w:val="24"/>
        </w:rPr>
        <w:t>丁薛祥、刘鹤、陈希、王勇以及中央和国家机关有关部门负责同志、有关省市负责同志参加座谈会</w:t>
      </w:r>
      <w:r w:rsidR="00C31BB7">
        <w:rPr>
          <w:rFonts w:ascii="宋体" w:eastAsia="宋体" w:hAnsi="宋体" w:cs="宋体" w:hint="eastAsia"/>
          <w:color w:val="333333"/>
          <w:kern w:val="0"/>
          <w:sz w:val="24"/>
          <w:szCs w:val="24"/>
        </w:rPr>
        <w:t>。</w:t>
      </w:r>
    </w:p>
    <w:p w14:paraId="4D68475C" w14:textId="5F85807B" w:rsidR="00B60D9B" w:rsidRDefault="00C31BB7">
      <w:pPr>
        <w:spacing w:line="360" w:lineRule="auto"/>
        <w:jc w:val="center"/>
        <w:outlineLvl w:val="0"/>
        <w:rPr>
          <w:rFonts w:ascii="黑体" w:eastAsia="黑体" w:hAnsi="黑体" w:cs="黑体"/>
          <w:b/>
          <w:bCs/>
          <w:kern w:val="0"/>
          <w:sz w:val="30"/>
          <w:szCs w:val="30"/>
        </w:rPr>
      </w:pPr>
      <w:bookmarkStart w:id="15" w:name="_Toc135215129"/>
      <w:r>
        <w:rPr>
          <w:rFonts w:ascii="黑体" w:eastAsia="黑体" w:hAnsi="黑体" w:cs="黑体"/>
          <w:b/>
          <w:bCs/>
          <w:kern w:val="0"/>
          <w:sz w:val="30"/>
          <w:szCs w:val="30"/>
        </w:rPr>
        <w:lastRenderedPageBreak/>
        <w:t>4.</w:t>
      </w:r>
      <w:r w:rsidR="00832368" w:rsidRPr="00832368">
        <w:rPr>
          <w:rFonts w:hint="eastAsia"/>
        </w:rPr>
        <w:t xml:space="preserve"> </w:t>
      </w:r>
      <w:r w:rsidR="00832368" w:rsidRPr="00832368">
        <w:rPr>
          <w:rFonts w:ascii="黑体" w:eastAsia="黑体" w:hAnsi="黑体" w:cs="黑体" w:hint="eastAsia"/>
          <w:b/>
          <w:bCs/>
          <w:kern w:val="0"/>
          <w:sz w:val="30"/>
          <w:szCs w:val="30"/>
        </w:rPr>
        <w:t>习近平总书记给中国农业大学科技小院的同学们回信精神</w:t>
      </w:r>
      <w:bookmarkEnd w:id="15"/>
    </w:p>
    <w:p w14:paraId="72DA31AB" w14:textId="77777777" w:rsidR="00832368" w:rsidRDefault="00832368" w:rsidP="00C31BB7">
      <w:pPr>
        <w:spacing w:line="360" w:lineRule="auto"/>
        <w:jc w:val="center"/>
        <w:rPr>
          <w:rFonts w:ascii="黑体" w:eastAsia="黑体" w:hAnsi="黑体" w:cs="黑体"/>
          <w:kern w:val="0"/>
          <w:sz w:val="24"/>
          <w:szCs w:val="24"/>
        </w:rPr>
      </w:pPr>
    </w:p>
    <w:p w14:paraId="34867EBF" w14:textId="67C45ABF" w:rsidR="00B60D9B" w:rsidRPr="00832368" w:rsidRDefault="00832368" w:rsidP="00C31BB7">
      <w:pPr>
        <w:spacing w:line="360" w:lineRule="auto"/>
        <w:jc w:val="center"/>
        <w:rPr>
          <w:rFonts w:ascii="黑体" w:eastAsia="黑体" w:hAnsi="黑体" w:cs="黑体"/>
          <w:kern w:val="0"/>
          <w:sz w:val="24"/>
          <w:szCs w:val="24"/>
        </w:rPr>
      </w:pPr>
      <w:r w:rsidRPr="00832368">
        <w:rPr>
          <w:rFonts w:ascii="黑体" w:eastAsia="黑体" w:hAnsi="黑体" w:cs="黑体" w:hint="eastAsia"/>
          <w:kern w:val="0"/>
          <w:sz w:val="24"/>
          <w:szCs w:val="24"/>
        </w:rPr>
        <w:t>厚植爱农情怀练就兴农本领</w:t>
      </w:r>
      <w:r w:rsidRPr="00832368">
        <w:rPr>
          <w:rFonts w:ascii="黑体" w:eastAsia="黑体" w:hAnsi="黑体" w:cs="黑体"/>
          <w:kern w:val="0"/>
          <w:sz w:val="24"/>
          <w:szCs w:val="24"/>
        </w:rPr>
        <w:t xml:space="preserve"> 在乡村振兴的大舞台上建功立业 在五四青年节到来之际向全国广大青年致以节日的祝贺</w:t>
      </w:r>
    </w:p>
    <w:p w14:paraId="598C4D1C" w14:textId="77777777" w:rsidR="00832368" w:rsidRPr="00832368" w:rsidRDefault="00832368" w:rsidP="00832368">
      <w:pPr>
        <w:spacing w:line="360" w:lineRule="auto"/>
        <w:ind w:firstLineChars="200" w:firstLine="480"/>
        <w:jc w:val="left"/>
        <w:rPr>
          <w:rFonts w:ascii="宋体" w:eastAsia="宋体" w:hAnsi="宋体" w:cs="仿宋_GB2312"/>
          <w:sz w:val="24"/>
          <w:szCs w:val="24"/>
        </w:rPr>
      </w:pPr>
      <w:r w:rsidRPr="00832368">
        <w:rPr>
          <w:rFonts w:ascii="宋体" w:eastAsia="宋体" w:hAnsi="宋体" w:cs="仿宋_GB2312" w:hint="eastAsia"/>
          <w:sz w:val="24"/>
          <w:szCs w:val="24"/>
        </w:rPr>
        <w:t>中共中央总书记、国家主席、中央军委主席习近平近日给中国农业大学科技小院的同学们回信，提出殷切期望，并在五四青年节到来之际，向全国广大青年致以节日的祝贺。</w:t>
      </w:r>
    </w:p>
    <w:p w14:paraId="767709BA" w14:textId="77777777" w:rsidR="00832368" w:rsidRPr="00832368" w:rsidRDefault="00832368" w:rsidP="00832368">
      <w:pPr>
        <w:spacing w:line="360" w:lineRule="auto"/>
        <w:ind w:firstLineChars="200" w:firstLine="480"/>
        <w:jc w:val="left"/>
        <w:rPr>
          <w:rFonts w:ascii="宋体" w:eastAsia="宋体" w:hAnsi="宋体" w:cs="仿宋_GB2312"/>
          <w:sz w:val="24"/>
          <w:szCs w:val="24"/>
        </w:rPr>
      </w:pPr>
      <w:r w:rsidRPr="00832368">
        <w:rPr>
          <w:rFonts w:ascii="宋体" w:eastAsia="宋体" w:hAnsi="宋体" w:cs="仿宋_GB2312" w:hint="eastAsia"/>
          <w:sz w:val="24"/>
          <w:szCs w:val="24"/>
        </w:rPr>
        <w:t>习近平在回信中说，得知大家通过学校设立的科技小院，深入田间地头和村屯农家，在服务乡村振兴中解民生、治学问，我很欣慰。</w:t>
      </w:r>
    </w:p>
    <w:p w14:paraId="4FBD2D9D" w14:textId="77777777" w:rsidR="00832368" w:rsidRPr="00832368" w:rsidRDefault="00832368" w:rsidP="00832368">
      <w:pPr>
        <w:spacing w:line="360" w:lineRule="auto"/>
        <w:ind w:firstLineChars="200" w:firstLine="480"/>
        <w:jc w:val="left"/>
        <w:rPr>
          <w:rFonts w:ascii="宋体" w:eastAsia="宋体" w:hAnsi="宋体" w:cs="仿宋_GB2312"/>
          <w:sz w:val="24"/>
          <w:szCs w:val="24"/>
        </w:rPr>
      </w:pPr>
      <w:r w:rsidRPr="00832368">
        <w:rPr>
          <w:rFonts w:ascii="宋体" w:eastAsia="宋体" w:hAnsi="宋体" w:cs="仿宋_GB2312" w:hint="eastAsia"/>
          <w:sz w:val="24"/>
          <w:szCs w:val="24"/>
        </w:rPr>
        <w:t>习近平强调，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14:paraId="56DD0C21" w14:textId="278BC26B" w:rsidR="00B60D9B" w:rsidRDefault="00832368" w:rsidP="00832368">
      <w:pPr>
        <w:spacing w:line="360" w:lineRule="auto"/>
        <w:ind w:firstLineChars="200" w:firstLine="480"/>
        <w:jc w:val="left"/>
        <w:rPr>
          <w:rFonts w:ascii="宋体" w:eastAsia="宋体" w:hAnsi="宋体" w:cs="仿宋_GB2312"/>
          <w:sz w:val="24"/>
          <w:szCs w:val="24"/>
        </w:rPr>
      </w:pPr>
      <w:r w:rsidRPr="00832368">
        <w:rPr>
          <w:rFonts w:ascii="宋体" w:eastAsia="宋体" w:hAnsi="宋体" w:cs="仿宋_GB2312"/>
          <w:sz w:val="24"/>
          <w:szCs w:val="24"/>
        </w:rPr>
        <w:t>2009年，中国农业大学在河北省曲周县探索成立科技小院，把农业专业学位研究生派驻到农业生产一线，在完成知识、理论学习的基础上，研究解决农业农村发展中的实际问题，培养农业高层次人才，服务农业农村现代化建设。目前，该校已在全国24个省区市的91个县市区旗建立了139个科技小院。近日，中国农业大学科技小院的学生代表给习近平总书记写信，汇报他们的收获和体会，表达了为农业强国建设作贡献的坚定决心。</w:t>
      </w:r>
    </w:p>
    <w:p w14:paraId="79273430" w14:textId="77777777" w:rsidR="00B60D9B" w:rsidRDefault="00B60D9B">
      <w:pPr>
        <w:spacing w:line="360" w:lineRule="auto"/>
        <w:ind w:firstLineChars="200" w:firstLine="480"/>
        <w:jc w:val="left"/>
        <w:rPr>
          <w:rFonts w:ascii="宋体" w:eastAsia="宋体" w:hAnsi="宋体" w:cs="仿宋_GB2312"/>
          <w:sz w:val="24"/>
          <w:szCs w:val="24"/>
        </w:rPr>
      </w:pPr>
    </w:p>
    <w:p w14:paraId="37AE494E" w14:textId="77777777" w:rsidR="00832368" w:rsidRDefault="00832368">
      <w:pPr>
        <w:spacing w:line="360" w:lineRule="auto"/>
        <w:ind w:firstLineChars="200" w:firstLine="480"/>
        <w:jc w:val="left"/>
        <w:rPr>
          <w:rFonts w:ascii="宋体" w:eastAsia="宋体" w:hAnsi="宋体" w:cs="仿宋_GB2312"/>
          <w:sz w:val="24"/>
          <w:szCs w:val="24"/>
        </w:rPr>
        <w:sectPr w:rsidR="00832368">
          <w:pgSz w:w="11906" w:h="16838"/>
          <w:pgMar w:top="1440" w:right="1800" w:bottom="1440" w:left="1800" w:header="851" w:footer="992" w:gutter="0"/>
          <w:cols w:space="425"/>
          <w:docGrid w:type="lines" w:linePitch="312"/>
        </w:sectPr>
      </w:pPr>
    </w:p>
    <w:p w14:paraId="6EA379D1" w14:textId="77777777" w:rsidR="00832368" w:rsidRPr="00832368" w:rsidRDefault="00832368" w:rsidP="00832368">
      <w:pPr>
        <w:spacing w:line="360" w:lineRule="auto"/>
        <w:jc w:val="center"/>
        <w:rPr>
          <w:rFonts w:ascii="黑体" w:eastAsia="黑体" w:hAnsi="黑体" w:cs="黑体"/>
          <w:b/>
          <w:bCs/>
          <w:sz w:val="28"/>
          <w:szCs w:val="28"/>
        </w:rPr>
      </w:pPr>
      <w:r w:rsidRPr="00832368">
        <w:rPr>
          <w:rFonts w:ascii="黑体" w:eastAsia="黑体" w:hAnsi="黑体" w:cs="黑体" w:hint="eastAsia"/>
          <w:b/>
          <w:bCs/>
          <w:sz w:val="28"/>
          <w:szCs w:val="28"/>
        </w:rPr>
        <w:lastRenderedPageBreak/>
        <w:t>习近平给中国农业大学科技小院的同学们的回信</w:t>
      </w:r>
    </w:p>
    <w:p w14:paraId="10854436" w14:textId="77777777" w:rsidR="00832368" w:rsidRPr="00832368" w:rsidRDefault="00832368" w:rsidP="00832368">
      <w:pPr>
        <w:spacing w:line="360" w:lineRule="auto"/>
        <w:rPr>
          <w:rFonts w:ascii="仿宋" w:eastAsia="仿宋" w:hAnsi="仿宋" w:cs="仿宋"/>
          <w:sz w:val="28"/>
          <w:szCs w:val="28"/>
        </w:rPr>
      </w:pPr>
    </w:p>
    <w:p w14:paraId="639673B4" w14:textId="77777777" w:rsidR="00832368" w:rsidRPr="00832368" w:rsidRDefault="00832368" w:rsidP="00832368">
      <w:pPr>
        <w:spacing w:line="360" w:lineRule="auto"/>
        <w:rPr>
          <w:rFonts w:ascii="仿宋" w:eastAsia="仿宋" w:hAnsi="仿宋" w:cs="仿宋"/>
          <w:sz w:val="28"/>
          <w:szCs w:val="28"/>
        </w:rPr>
      </w:pPr>
      <w:r w:rsidRPr="00832368">
        <w:rPr>
          <w:rFonts w:ascii="仿宋" w:eastAsia="仿宋" w:hAnsi="仿宋" w:cs="仿宋" w:hint="eastAsia"/>
          <w:sz w:val="28"/>
          <w:szCs w:val="28"/>
        </w:rPr>
        <w:t>中国农业大学科技小院的同学们：</w:t>
      </w:r>
    </w:p>
    <w:p w14:paraId="1DE1A10D" w14:textId="77777777" w:rsidR="00832368" w:rsidRPr="00832368" w:rsidRDefault="00832368" w:rsidP="00832368">
      <w:pPr>
        <w:spacing w:line="360" w:lineRule="auto"/>
        <w:ind w:firstLineChars="200" w:firstLine="560"/>
        <w:rPr>
          <w:rFonts w:ascii="仿宋" w:eastAsia="仿宋" w:hAnsi="仿宋" w:cs="仿宋"/>
          <w:sz w:val="28"/>
          <w:szCs w:val="28"/>
        </w:rPr>
      </w:pPr>
      <w:r w:rsidRPr="00832368">
        <w:rPr>
          <w:rFonts w:ascii="仿宋" w:eastAsia="仿宋" w:hAnsi="仿宋" w:cs="仿宋" w:hint="eastAsia"/>
          <w:sz w:val="28"/>
          <w:szCs w:val="28"/>
        </w:rPr>
        <w:t>你们好！来信收到了，得知大家通过学校设立的科技小院，深入田间地头和村屯农家，在服务乡村振兴中解民生、治学问，我很欣慰。</w:t>
      </w:r>
    </w:p>
    <w:p w14:paraId="73EC2F55" w14:textId="77777777" w:rsidR="00832368" w:rsidRPr="00832368" w:rsidRDefault="00832368" w:rsidP="00832368">
      <w:pPr>
        <w:spacing w:line="360" w:lineRule="auto"/>
        <w:ind w:firstLineChars="200" w:firstLine="560"/>
        <w:rPr>
          <w:rFonts w:ascii="仿宋" w:eastAsia="仿宋" w:hAnsi="仿宋" w:cs="仿宋"/>
          <w:sz w:val="28"/>
          <w:szCs w:val="28"/>
        </w:rPr>
      </w:pPr>
      <w:r w:rsidRPr="00832368">
        <w:rPr>
          <w:rFonts w:ascii="仿宋" w:eastAsia="仿宋" w:hAnsi="仿宋" w:cs="仿宋" w:hint="eastAsia"/>
          <w:sz w:val="28"/>
          <w:szCs w:val="28"/>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14:paraId="46E0D840" w14:textId="77777777" w:rsidR="00832368" w:rsidRPr="00832368" w:rsidRDefault="00832368" w:rsidP="00832368">
      <w:pPr>
        <w:spacing w:line="360" w:lineRule="auto"/>
        <w:ind w:firstLineChars="200" w:firstLine="560"/>
        <w:rPr>
          <w:rFonts w:ascii="仿宋" w:eastAsia="仿宋" w:hAnsi="仿宋" w:cs="仿宋"/>
          <w:sz w:val="28"/>
          <w:szCs w:val="28"/>
        </w:rPr>
      </w:pPr>
      <w:r w:rsidRPr="00832368">
        <w:rPr>
          <w:rFonts w:ascii="仿宋" w:eastAsia="仿宋" w:hAnsi="仿宋" w:cs="仿宋" w:hint="eastAsia"/>
          <w:sz w:val="28"/>
          <w:szCs w:val="28"/>
        </w:rPr>
        <w:t>在五四青年节到来之际，我向你们、向全国广大青年致以节日的祝贺！</w:t>
      </w:r>
    </w:p>
    <w:p w14:paraId="3AD4D934" w14:textId="77777777" w:rsidR="00832368" w:rsidRPr="00832368" w:rsidRDefault="00832368" w:rsidP="00832368">
      <w:pPr>
        <w:spacing w:line="360" w:lineRule="auto"/>
        <w:jc w:val="right"/>
        <w:rPr>
          <w:rFonts w:ascii="仿宋" w:eastAsia="仿宋" w:hAnsi="仿宋" w:cs="仿宋"/>
          <w:sz w:val="28"/>
          <w:szCs w:val="28"/>
        </w:rPr>
      </w:pPr>
      <w:r w:rsidRPr="00832368">
        <w:rPr>
          <w:rFonts w:ascii="仿宋" w:eastAsia="仿宋" w:hAnsi="仿宋" w:cs="仿宋" w:hint="eastAsia"/>
          <w:sz w:val="28"/>
          <w:szCs w:val="28"/>
        </w:rPr>
        <w:t>习近平</w:t>
      </w:r>
    </w:p>
    <w:p w14:paraId="129D8473" w14:textId="77777777" w:rsidR="00832368" w:rsidRPr="00832368" w:rsidRDefault="00832368" w:rsidP="00832368">
      <w:pPr>
        <w:spacing w:line="360" w:lineRule="auto"/>
        <w:jc w:val="right"/>
        <w:rPr>
          <w:rFonts w:ascii="仿宋" w:eastAsia="仿宋" w:hAnsi="仿宋" w:cs="仿宋"/>
          <w:sz w:val="28"/>
          <w:szCs w:val="28"/>
        </w:rPr>
      </w:pPr>
      <w:r w:rsidRPr="00832368">
        <w:rPr>
          <w:rFonts w:ascii="仿宋" w:eastAsia="仿宋" w:hAnsi="仿宋" w:cs="仿宋" w:hint="eastAsia"/>
          <w:sz w:val="28"/>
          <w:szCs w:val="28"/>
        </w:rPr>
        <w:t>2023年5月1日</w:t>
      </w:r>
    </w:p>
    <w:p w14:paraId="7F973B21" w14:textId="77777777" w:rsidR="00B60D9B" w:rsidRDefault="00B60D9B">
      <w:pPr>
        <w:spacing w:line="360" w:lineRule="auto"/>
        <w:ind w:firstLineChars="200" w:firstLine="480"/>
        <w:jc w:val="left"/>
        <w:rPr>
          <w:rFonts w:ascii="宋体" w:eastAsia="宋体" w:hAnsi="宋体" w:cs="仿宋_GB2312"/>
          <w:sz w:val="24"/>
          <w:szCs w:val="24"/>
        </w:rPr>
      </w:pPr>
    </w:p>
    <w:p w14:paraId="700A0C59" w14:textId="77777777" w:rsidR="00832368" w:rsidRPr="00832368" w:rsidRDefault="00832368">
      <w:pPr>
        <w:spacing w:line="360" w:lineRule="auto"/>
        <w:ind w:firstLineChars="200" w:firstLine="480"/>
        <w:jc w:val="left"/>
        <w:rPr>
          <w:rFonts w:ascii="宋体" w:eastAsia="宋体" w:hAnsi="宋体" w:cs="仿宋_GB2312"/>
          <w:sz w:val="24"/>
          <w:szCs w:val="24"/>
        </w:rPr>
        <w:sectPr w:rsidR="00832368" w:rsidRPr="00832368">
          <w:pgSz w:w="11906" w:h="16838"/>
          <w:pgMar w:top="1440" w:right="1800" w:bottom="1440" w:left="1800" w:header="851" w:footer="992" w:gutter="0"/>
          <w:cols w:space="425"/>
          <w:docGrid w:type="lines" w:linePitch="312"/>
        </w:sectPr>
      </w:pPr>
    </w:p>
    <w:p w14:paraId="4C88965C" w14:textId="1E2CE163" w:rsidR="00B60D9B" w:rsidRDefault="00C31BB7">
      <w:pPr>
        <w:spacing w:line="360" w:lineRule="auto"/>
        <w:jc w:val="center"/>
        <w:outlineLvl w:val="0"/>
        <w:rPr>
          <w:rFonts w:ascii="黑体" w:eastAsia="黑体" w:hAnsi="黑体" w:cs="黑体"/>
          <w:b/>
          <w:bCs/>
          <w:kern w:val="0"/>
          <w:sz w:val="30"/>
          <w:szCs w:val="30"/>
        </w:rPr>
      </w:pPr>
      <w:bookmarkStart w:id="16" w:name="_Toc135215130"/>
      <w:r>
        <w:rPr>
          <w:rFonts w:ascii="黑体" w:eastAsia="黑体" w:hAnsi="黑体" w:cs="黑体"/>
          <w:b/>
          <w:bCs/>
          <w:kern w:val="0"/>
          <w:sz w:val="30"/>
          <w:szCs w:val="30"/>
        </w:rPr>
        <w:lastRenderedPageBreak/>
        <w:t>5.</w:t>
      </w:r>
      <w:r w:rsidR="00832368" w:rsidRPr="00832368">
        <w:rPr>
          <w:rFonts w:hint="eastAsia"/>
        </w:rPr>
        <w:t xml:space="preserve"> </w:t>
      </w:r>
      <w:r w:rsidR="00832368" w:rsidRPr="00832368">
        <w:rPr>
          <w:rFonts w:ascii="黑体" w:eastAsia="黑体" w:hAnsi="黑体" w:cs="黑体" w:hint="eastAsia"/>
          <w:b/>
          <w:bCs/>
          <w:kern w:val="0"/>
          <w:sz w:val="30"/>
          <w:szCs w:val="30"/>
        </w:rPr>
        <w:t>省委书记韩俊在省党风廉政教育馆开展主题警示教育时的讲话精神</w:t>
      </w:r>
      <w:bookmarkEnd w:id="16"/>
    </w:p>
    <w:p w14:paraId="6F8A4700" w14:textId="77777777"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color w:val="333333"/>
          <w:kern w:val="0"/>
          <w:sz w:val="24"/>
          <w:szCs w:val="24"/>
        </w:rPr>
        <w:t>4月18日上午，省领导集体赴省党风廉政教育馆开展主题警示教育，深入学习贯彻习近平总书记在学习贯彻习近平新时代中国特色社会主义思想主题教育工作会议上的重要讲话精神，现场接受党性党风党纪教育，以案为鉴、以案示警、以案促改，推动全省主题教育高标准高质量开展，推动党风廉政建设和反腐败斗争向纵深发展。省委书记韩俊出席并讲话，省委副书记、省长王清宪，省政协主席唐良智，省委副书记程丽华，省委常委，省人大常委会、省政府负责同志出席。</w:t>
      </w:r>
    </w:p>
    <w:p w14:paraId="26D2BCBE" w14:textId="1998B545"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省党风廉政教育馆是开展党史党性党风党纪教育的重要平台。展馆以“永远在路上”为主题，分为序厅、主展厅和尾厅。韩俊等首先来到序厅，认真观看专题片《永远在路上》，他深有感触的说，全面从严治党永远在路上，党的自我革命永远在路上，要坚定不移沿着习近平总书记指引的方向，弘扬伟大建党精神，一刻不停推进全面从严治党。随后，韩俊等依次参观“纪律立党·从严治党”“廉润江淮·清风扬帆”“以案为鉴·警钟长鸣”“不忘初心·永葆清廉”四个展厅。在一幅幅图片、一个个案例、一份份忏悔书前，韩俊不时插话询问，与周围同志交流。他语重心长地说，这些案例很多就发生在我们身边，不少都是熟悉的人、熟悉的事，教训非常深刻，给我们上了一堂生动的政治课、思想课、廉政课，也是过了一次党内生活、接受了一次党性锤炼。</w:t>
      </w:r>
    </w:p>
    <w:p w14:paraId="7D9F94AB" w14:textId="39FE8974"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参观结束后，韩俊作了总结讲话。他说，党的十八大以来，以习近平同志为核心的党中央高度重视全面从严治党，习近平总书记亲自谋划、亲自部署，推动全面从严治党取得重大成就。当前，安徽正处于厚积薄发、动能强劲、大有可为的上升期、关键期，需要更好发挥全面从严治党的政治引领和政治保障作用。我们要从衷心拥护“两个确立”、忠诚践行“两个维护”的高度出发，始终保持清醒和坚定，把党风廉政教育作为开展学习贯彻习近平新时代中国特色社会主义思想主题教育的重要内容，永远吹冲锋号，坚定不移深入推进全面从严治党，为全面建设现代化美好安徽提供坚强保障。</w:t>
      </w:r>
    </w:p>
    <w:p w14:paraId="6E17678B" w14:textId="38805A5E"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韩俊强调，要把严的基调、严的措施、严的氛围长期坚持下去，一体推进“三不腐”同时发力、同向发力、综合发力，坚决打赢反腐败斗争攻坚战持久</w:t>
      </w:r>
      <w:r w:rsidRPr="00832368">
        <w:rPr>
          <w:rFonts w:ascii="宋体" w:eastAsia="宋体" w:hAnsi="宋体" w:cs="宋体" w:hint="eastAsia"/>
          <w:color w:val="333333"/>
          <w:kern w:val="0"/>
          <w:sz w:val="24"/>
          <w:szCs w:val="24"/>
        </w:rPr>
        <w:lastRenderedPageBreak/>
        <w:t>战。要保持反腐高压态势，紧盯重点人、重点岗位、重点领域，严格落实中央八项规定及其实施细则精神，坚决纠治“四风”特别是形式主义、官僚主义，增强“不敢腐”的震慑效能。要强化权力约束监督，加强重点领域监督机制改革和制度建设，完善及时发现问题的防范机制、精准纠正偏差的矫正机制，扎牢“不能腐”的制度笼子。要加强廉洁文化建设，教育督促广大党员、干部立根固本，知敬畏守底线，增强“不想腐”的思想自觉。</w:t>
      </w:r>
    </w:p>
    <w:p w14:paraId="12EC306B" w14:textId="3F36962E"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韩俊指出，全省各级领导干部作为“关键少数”，在全面建设现代化美好安徽中发挥着重要作用、担负着重要职责。要认清权力是人民赋予的，平台是组织提供的，必须为人民所用、对组织负责，坚持“忠专实”“勤正廉”，带头管好自身，带头管好家人亲戚和身边人，带头管好主管分管领域风气，当好良好政治生态和社会风气的引领者、营造者、维护者。</w:t>
      </w:r>
    </w:p>
    <w:p w14:paraId="0A0A2229" w14:textId="5DB94B9E"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韩俊强调，打铁必须自身硬。全省纪检监察机关作为推进全面从严治党的重要力量，必须持续加强自身建设，把开展学习贯彻习近平新时代中国特色社会主义思想主题教育与开展纪检监察干部队伍教育整顿紧密结合起来，以严肃教育纯洁思想，以严格整顿纯洁组织，锻造一支忠诚干净担当、敢于善于斗争的纪检监察铁军。</w:t>
      </w:r>
    </w:p>
    <w:p w14:paraId="41CD3598" w14:textId="11CE066F" w:rsidR="00832368" w:rsidRPr="00832368" w:rsidRDefault="00832368" w:rsidP="00832368">
      <w:pPr>
        <w:widowControl/>
        <w:spacing w:line="360" w:lineRule="auto"/>
        <w:ind w:firstLine="482"/>
        <w:jc w:val="left"/>
        <w:rPr>
          <w:rFonts w:ascii="宋体" w:eastAsia="宋体" w:hAnsi="宋体" w:cs="宋体"/>
          <w:color w:val="333333"/>
          <w:kern w:val="0"/>
          <w:sz w:val="24"/>
          <w:szCs w:val="24"/>
        </w:rPr>
      </w:pPr>
      <w:r w:rsidRPr="00832368">
        <w:rPr>
          <w:rFonts w:ascii="宋体" w:eastAsia="宋体" w:hAnsi="宋体" w:cs="宋体" w:hint="eastAsia"/>
          <w:color w:val="333333"/>
          <w:kern w:val="0"/>
          <w:sz w:val="24"/>
          <w:szCs w:val="24"/>
        </w:rPr>
        <w:t>省政府组成部门主要负责同志、省纪委监委有关负责同志参加。</w:t>
      </w:r>
    </w:p>
    <w:p w14:paraId="5182E5D9" w14:textId="126EC780" w:rsidR="00B60D9B" w:rsidRDefault="00B60D9B" w:rsidP="00832368">
      <w:pPr>
        <w:spacing w:line="360" w:lineRule="auto"/>
        <w:rPr>
          <w:rFonts w:ascii="宋体" w:eastAsia="宋体" w:hAnsi="宋体" w:cs="宋体"/>
          <w:color w:val="333333"/>
          <w:kern w:val="0"/>
          <w:sz w:val="24"/>
          <w:szCs w:val="24"/>
        </w:rPr>
      </w:pPr>
    </w:p>
    <w:sectPr w:rsidR="00B60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5B10" w14:textId="77777777" w:rsidR="0091497D" w:rsidRDefault="0091497D">
      <w:r>
        <w:separator/>
      </w:r>
    </w:p>
  </w:endnote>
  <w:endnote w:type="continuationSeparator" w:id="0">
    <w:p w14:paraId="5EE9FC90" w14:textId="77777777" w:rsidR="0091497D" w:rsidRDefault="0091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16B" w14:textId="77777777" w:rsidR="00B60D9B" w:rsidRDefault="00B60D9B">
    <w:pPr>
      <w:pStyle w:val="a3"/>
      <w:jc w:val="center"/>
      <w:rPr>
        <w:rFonts w:ascii="Times New Roman" w:eastAsia="宋体"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2855"/>
    </w:sdtPr>
    <w:sdtEndPr>
      <w:rPr>
        <w:rFonts w:ascii="Times New Roman" w:eastAsia="宋体" w:hAnsi="Times New Roman" w:cs="Times New Roman"/>
        <w:sz w:val="21"/>
        <w:szCs w:val="21"/>
      </w:rPr>
    </w:sdtEndPr>
    <w:sdtContent>
      <w:p w14:paraId="0ECA9428" w14:textId="3D0C14D8" w:rsidR="00B60D9B" w:rsidRDefault="00C31BB7">
        <w:pPr>
          <w:pStyle w:val="a3"/>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sidR="00C5508C" w:rsidRPr="00C5508C">
          <w:rPr>
            <w:rFonts w:ascii="Times New Roman" w:eastAsia="宋体" w:hAnsi="Times New Roman" w:cs="Times New Roman"/>
            <w:noProof/>
            <w:sz w:val="21"/>
            <w:szCs w:val="21"/>
            <w:lang w:val="zh-CN"/>
          </w:rPr>
          <w:t>19</w:t>
        </w:r>
        <w:r>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C732" w14:textId="77777777" w:rsidR="0091497D" w:rsidRDefault="0091497D">
      <w:r>
        <w:separator/>
      </w:r>
    </w:p>
  </w:footnote>
  <w:footnote w:type="continuationSeparator" w:id="0">
    <w:p w14:paraId="44EE9278" w14:textId="77777777" w:rsidR="0091497D" w:rsidRDefault="0091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ZDU3ZTIzNmU2Mjg1MGYwYzBlNTM1OGFmZWE0YmQifQ=="/>
  </w:docVars>
  <w:rsids>
    <w:rsidRoot w:val="00AA4F25"/>
    <w:rsid w:val="00011275"/>
    <w:rsid w:val="00053CB1"/>
    <w:rsid w:val="00074694"/>
    <w:rsid w:val="000832B2"/>
    <w:rsid w:val="00086DB8"/>
    <w:rsid w:val="0011577F"/>
    <w:rsid w:val="001D37AB"/>
    <w:rsid w:val="00204E7D"/>
    <w:rsid w:val="003538A8"/>
    <w:rsid w:val="00441E56"/>
    <w:rsid w:val="00492104"/>
    <w:rsid w:val="004D03D6"/>
    <w:rsid w:val="004F2000"/>
    <w:rsid w:val="005005F5"/>
    <w:rsid w:val="0051279B"/>
    <w:rsid w:val="0051495B"/>
    <w:rsid w:val="0054123C"/>
    <w:rsid w:val="00541572"/>
    <w:rsid w:val="00545A7E"/>
    <w:rsid w:val="00551ABB"/>
    <w:rsid w:val="00584EF0"/>
    <w:rsid w:val="00615AF1"/>
    <w:rsid w:val="00645F2F"/>
    <w:rsid w:val="006534A5"/>
    <w:rsid w:val="00682A81"/>
    <w:rsid w:val="00687A4A"/>
    <w:rsid w:val="00697808"/>
    <w:rsid w:val="0070171B"/>
    <w:rsid w:val="00731F62"/>
    <w:rsid w:val="00777B98"/>
    <w:rsid w:val="007F20A4"/>
    <w:rsid w:val="00803ABD"/>
    <w:rsid w:val="00825C85"/>
    <w:rsid w:val="008310EA"/>
    <w:rsid w:val="00832368"/>
    <w:rsid w:val="00886865"/>
    <w:rsid w:val="00891F48"/>
    <w:rsid w:val="008C2110"/>
    <w:rsid w:val="0091497D"/>
    <w:rsid w:val="0093602A"/>
    <w:rsid w:val="009842C6"/>
    <w:rsid w:val="00A507B1"/>
    <w:rsid w:val="00A571D6"/>
    <w:rsid w:val="00A9254A"/>
    <w:rsid w:val="00AA4F25"/>
    <w:rsid w:val="00AD2963"/>
    <w:rsid w:val="00AD5D73"/>
    <w:rsid w:val="00B31DD5"/>
    <w:rsid w:val="00B60D9B"/>
    <w:rsid w:val="00BA5B1D"/>
    <w:rsid w:val="00BB4FD2"/>
    <w:rsid w:val="00BD69E9"/>
    <w:rsid w:val="00C31BB7"/>
    <w:rsid w:val="00C440EE"/>
    <w:rsid w:val="00C5508C"/>
    <w:rsid w:val="00C80292"/>
    <w:rsid w:val="00C92B7F"/>
    <w:rsid w:val="00CA2587"/>
    <w:rsid w:val="00CA35D7"/>
    <w:rsid w:val="00CD78E6"/>
    <w:rsid w:val="00CE25DA"/>
    <w:rsid w:val="00CE3127"/>
    <w:rsid w:val="00D077B7"/>
    <w:rsid w:val="00D311F4"/>
    <w:rsid w:val="00D3171E"/>
    <w:rsid w:val="00D338FE"/>
    <w:rsid w:val="00D80A6E"/>
    <w:rsid w:val="00DA2BD7"/>
    <w:rsid w:val="00DA7181"/>
    <w:rsid w:val="00DB19F7"/>
    <w:rsid w:val="00E27DC2"/>
    <w:rsid w:val="00E5486A"/>
    <w:rsid w:val="00E80BD2"/>
    <w:rsid w:val="00E85070"/>
    <w:rsid w:val="00E8759B"/>
    <w:rsid w:val="00E96807"/>
    <w:rsid w:val="00EB6AF4"/>
    <w:rsid w:val="00EB7D5F"/>
    <w:rsid w:val="00EC79AA"/>
    <w:rsid w:val="00ED2A86"/>
    <w:rsid w:val="00EE3F60"/>
    <w:rsid w:val="00F421BA"/>
    <w:rsid w:val="00F460C4"/>
    <w:rsid w:val="00F916F4"/>
    <w:rsid w:val="00FC0143"/>
    <w:rsid w:val="00FC2074"/>
    <w:rsid w:val="00FC3654"/>
    <w:rsid w:val="00FF783E"/>
    <w:rsid w:val="014F1D3B"/>
    <w:rsid w:val="02AD4970"/>
    <w:rsid w:val="03575C81"/>
    <w:rsid w:val="066E4901"/>
    <w:rsid w:val="06BC4872"/>
    <w:rsid w:val="071D4945"/>
    <w:rsid w:val="091230E3"/>
    <w:rsid w:val="09320D22"/>
    <w:rsid w:val="0A434869"/>
    <w:rsid w:val="0B7F2DC0"/>
    <w:rsid w:val="0CE40EB1"/>
    <w:rsid w:val="0E364B3A"/>
    <w:rsid w:val="10606175"/>
    <w:rsid w:val="11457119"/>
    <w:rsid w:val="11F052B9"/>
    <w:rsid w:val="12062D4C"/>
    <w:rsid w:val="120D76BA"/>
    <w:rsid w:val="121C60CC"/>
    <w:rsid w:val="12817434"/>
    <w:rsid w:val="12876332"/>
    <w:rsid w:val="151C4A36"/>
    <w:rsid w:val="161C0CBA"/>
    <w:rsid w:val="16865931"/>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9C72969"/>
    <w:rsid w:val="2B4843B6"/>
    <w:rsid w:val="2B5A3728"/>
    <w:rsid w:val="2CA95B0F"/>
    <w:rsid w:val="2DCF4F2B"/>
    <w:rsid w:val="2ED84942"/>
    <w:rsid w:val="2F0573FE"/>
    <w:rsid w:val="2F0F7CBD"/>
    <w:rsid w:val="315D6336"/>
    <w:rsid w:val="31604FB2"/>
    <w:rsid w:val="379F699D"/>
    <w:rsid w:val="390E6387"/>
    <w:rsid w:val="3ACC7DDF"/>
    <w:rsid w:val="3DB00FBC"/>
    <w:rsid w:val="3DE74CCB"/>
    <w:rsid w:val="420A5691"/>
    <w:rsid w:val="43B12268"/>
    <w:rsid w:val="43C10A64"/>
    <w:rsid w:val="44242BF9"/>
    <w:rsid w:val="456301E1"/>
    <w:rsid w:val="468F56B2"/>
    <w:rsid w:val="47D002B4"/>
    <w:rsid w:val="49167C36"/>
    <w:rsid w:val="4A0C3B3E"/>
    <w:rsid w:val="4AF87F43"/>
    <w:rsid w:val="4B7047B7"/>
    <w:rsid w:val="4DEB6377"/>
    <w:rsid w:val="4DF416CF"/>
    <w:rsid w:val="4EF05E3A"/>
    <w:rsid w:val="4F863B57"/>
    <w:rsid w:val="4F871E4C"/>
    <w:rsid w:val="4FBF5D0D"/>
    <w:rsid w:val="50E9657C"/>
    <w:rsid w:val="50F11EF6"/>
    <w:rsid w:val="515D2C41"/>
    <w:rsid w:val="52C06024"/>
    <w:rsid w:val="52F51D6F"/>
    <w:rsid w:val="533A1405"/>
    <w:rsid w:val="54666180"/>
    <w:rsid w:val="54935D44"/>
    <w:rsid w:val="54E0462D"/>
    <w:rsid w:val="55D34112"/>
    <w:rsid w:val="56C30F36"/>
    <w:rsid w:val="58150BC0"/>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B95B66"/>
    <w:rsid w:val="6CCD0AA2"/>
    <w:rsid w:val="6D292FC3"/>
    <w:rsid w:val="6DE7366D"/>
    <w:rsid w:val="6F71097A"/>
    <w:rsid w:val="6FB932D4"/>
    <w:rsid w:val="71092E34"/>
    <w:rsid w:val="71D90DF1"/>
    <w:rsid w:val="72051E20"/>
    <w:rsid w:val="72347190"/>
    <w:rsid w:val="73171005"/>
    <w:rsid w:val="731C5A77"/>
    <w:rsid w:val="735A4762"/>
    <w:rsid w:val="73AE5091"/>
    <w:rsid w:val="73DD3AA8"/>
    <w:rsid w:val="73F20A22"/>
    <w:rsid w:val="740A4070"/>
    <w:rsid w:val="741B5EA8"/>
    <w:rsid w:val="75536584"/>
    <w:rsid w:val="75C90DCF"/>
    <w:rsid w:val="7A816EC9"/>
    <w:rsid w:val="7C320418"/>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6F93"/>
  <w15:docId w15:val="{497267BC-21F3-4096-9239-D002900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txt">
    <w:name w:val="txt"/>
    <w:basedOn w:val="a0"/>
    <w:qFormat/>
  </w:style>
  <w:style w:type="paragraph" w:customStyle="1" w:styleId="WPSOffice1">
    <w:name w:val="WPSOffice手动目录 1"/>
    <w:qFormat/>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C461-6395-416A-A6E0-9AB7F075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2078</Words>
  <Characters>11845</Characters>
  <Application>Microsoft Office Word</Application>
  <DocSecurity>0</DocSecurity>
  <Lines>98</Lines>
  <Paragraphs>27</Paragraphs>
  <ScaleCrop>false</ScaleCrop>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zj810422@outlook.com</dc:creator>
  <cp:lastModifiedBy>苏打水</cp:lastModifiedBy>
  <cp:revision>3</cp:revision>
  <dcterms:created xsi:type="dcterms:W3CDTF">2023-05-18T09:09:00Z</dcterms:created>
  <dcterms:modified xsi:type="dcterms:W3CDTF">2023-05-18T09:11:00Z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B782DB039FC74D3CB26475F320CAA97C</vt:lpwstr>
  </property>
</Properties>
</file>